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5D" w:rsidRPr="00D97942" w:rsidRDefault="00A35033" w:rsidP="00D97942">
      <w:pPr>
        <w:jc w:val="center"/>
        <w:rPr>
          <w:b/>
          <w:sz w:val="24"/>
          <w:szCs w:val="24"/>
        </w:rPr>
      </w:pPr>
      <w:r w:rsidRPr="00D97942">
        <w:rPr>
          <w:rFonts w:hint="eastAsia"/>
          <w:b/>
          <w:sz w:val="24"/>
          <w:szCs w:val="24"/>
        </w:rPr>
        <w:t>白山市国際交流員の派遣に関する事務取扱要領</w:t>
      </w:r>
    </w:p>
    <w:p w:rsidR="00A35033" w:rsidRDefault="00A35033"/>
    <w:p w:rsidR="00A35033" w:rsidRDefault="00A35033">
      <w:r>
        <w:rPr>
          <w:rFonts w:hint="eastAsia"/>
        </w:rPr>
        <w:t>（趣旨）</w:t>
      </w:r>
    </w:p>
    <w:p w:rsidR="00A35033" w:rsidRDefault="00A35033" w:rsidP="00130CB9">
      <w:pPr>
        <w:ind w:left="210" w:hangingChars="100" w:hanging="210"/>
      </w:pPr>
      <w:r>
        <w:rPr>
          <w:rFonts w:hint="eastAsia"/>
        </w:rPr>
        <w:t>第１条　この要領は、市が直接行う国際交流事業とは別に、市民又は各種団体（以下「派遣依頼団体等」という。）が行う国際交流事業に対し、</w:t>
      </w:r>
      <w:r w:rsidR="00130CB9">
        <w:rPr>
          <w:rFonts w:hint="eastAsia"/>
        </w:rPr>
        <w:t>白山市国際交流員（以下「交流員」という。）を派遣する場合の条件や手続きなど必要な事項を定めるものとする。</w:t>
      </w:r>
    </w:p>
    <w:p w:rsidR="00130CB9" w:rsidRDefault="00130CB9" w:rsidP="00130CB9">
      <w:pPr>
        <w:ind w:left="210" w:hangingChars="100" w:hanging="210"/>
      </w:pPr>
    </w:p>
    <w:p w:rsidR="00130CB9" w:rsidRDefault="00130CB9" w:rsidP="00130CB9">
      <w:pPr>
        <w:ind w:left="210" w:hangingChars="100" w:hanging="210"/>
      </w:pPr>
      <w:r>
        <w:rPr>
          <w:rFonts w:hint="eastAsia"/>
        </w:rPr>
        <w:t>（定義）</w:t>
      </w:r>
    </w:p>
    <w:p w:rsidR="00130CB9" w:rsidRDefault="00130CB9" w:rsidP="00130CB9">
      <w:pPr>
        <w:ind w:left="210" w:hangingChars="100" w:hanging="210"/>
      </w:pPr>
      <w:r>
        <w:rPr>
          <w:rFonts w:hint="eastAsia"/>
        </w:rPr>
        <w:t>第２条　この要領において、次の各号に掲げる用語の意義は、それぞれ当該各号に定めるところによる。</w:t>
      </w:r>
    </w:p>
    <w:p w:rsidR="000A58D7" w:rsidRDefault="00130CB9" w:rsidP="001E3781">
      <w:pPr>
        <w:pStyle w:val="a3"/>
        <w:numPr>
          <w:ilvl w:val="0"/>
          <w:numId w:val="1"/>
        </w:numPr>
        <w:ind w:leftChars="0"/>
      </w:pPr>
      <w:r>
        <w:rPr>
          <w:rFonts w:hint="eastAsia"/>
        </w:rPr>
        <w:t>各種団体　市内を主な活動拠点とし、その構成員のうち半数以上が市内に居住、</w:t>
      </w:r>
    </w:p>
    <w:p w:rsidR="00130CB9" w:rsidRDefault="00130CB9" w:rsidP="000A58D7">
      <w:pPr>
        <w:ind w:left="210" w:firstLineChars="300" w:firstLine="630"/>
      </w:pPr>
      <w:r>
        <w:rPr>
          <w:rFonts w:hint="eastAsia"/>
        </w:rPr>
        <w:t>通勤又は通学している</w:t>
      </w:r>
      <w:r w:rsidR="001E3781">
        <w:rPr>
          <w:rFonts w:hint="eastAsia"/>
        </w:rPr>
        <w:t>者で構成されている団体</w:t>
      </w:r>
    </w:p>
    <w:p w:rsidR="001E3781" w:rsidRDefault="001E3781" w:rsidP="001E3781">
      <w:pPr>
        <w:pStyle w:val="a3"/>
        <w:numPr>
          <w:ilvl w:val="0"/>
          <w:numId w:val="1"/>
        </w:numPr>
        <w:ind w:leftChars="0"/>
      </w:pPr>
      <w:r>
        <w:rPr>
          <w:rFonts w:hint="eastAsia"/>
        </w:rPr>
        <w:t>所属長　交流員が属する課（室）の課長（室長）</w:t>
      </w:r>
    </w:p>
    <w:p w:rsidR="001E3781" w:rsidRDefault="001E3781" w:rsidP="001E3781">
      <w:pPr>
        <w:ind w:left="210"/>
      </w:pPr>
    </w:p>
    <w:p w:rsidR="001E3781" w:rsidRDefault="001E3781" w:rsidP="001E3781">
      <w:r>
        <w:rPr>
          <w:rFonts w:hint="eastAsia"/>
        </w:rPr>
        <w:t>（対象）</w:t>
      </w:r>
    </w:p>
    <w:p w:rsidR="001E3781" w:rsidRDefault="001E3781" w:rsidP="001E3781">
      <w:r>
        <w:rPr>
          <w:rFonts w:hint="eastAsia"/>
        </w:rPr>
        <w:t>第３条　交流員を派遣する対象業務は、次のとおりとする。</w:t>
      </w:r>
    </w:p>
    <w:p w:rsidR="001E3781" w:rsidRDefault="001E3781" w:rsidP="001E3781">
      <w:pPr>
        <w:pStyle w:val="a3"/>
        <w:numPr>
          <w:ilvl w:val="0"/>
          <w:numId w:val="2"/>
        </w:numPr>
        <w:ind w:leftChars="0"/>
      </w:pPr>
      <w:r>
        <w:rPr>
          <w:rFonts w:hint="eastAsia"/>
        </w:rPr>
        <w:t>民間国際交流団体の活動に対する協力</w:t>
      </w:r>
    </w:p>
    <w:p w:rsidR="001E3781" w:rsidRDefault="001E3781" w:rsidP="001E3781">
      <w:pPr>
        <w:pStyle w:val="a3"/>
        <w:numPr>
          <w:ilvl w:val="0"/>
          <w:numId w:val="2"/>
        </w:numPr>
        <w:ind w:leftChars="0"/>
      </w:pPr>
      <w:r>
        <w:rPr>
          <w:rFonts w:hint="eastAsia"/>
        </w:rPr>
        <w:t>異文化理解のための交流活動への協力</w:t>
      </w:r>
    </w:p>
    <w:p w:rsidR="001E3781" w:rsidRDefault="001E3781" w:rsidP="001E3781">
      <w:pPr>
        <w:pStyle w:val="a3"/>
        <w:numPr>
          <w:ilvl w:val="0"/>
          <w:numId w:val="2"/>
        </w:numPr>
        <w:ind w:leftChars="0"/>
      </w:pPr>
      <w:r>
        <w:rPr>
          <w:rFonts w:hint="eastAsia"/>
        </w:rPr>
        <w:t>地域住民に対する語学指導への協力</w:t>
      </w:r>
    </w:p>
    <w:p w:rsidR="001E3781" w:rsidRDefault="001E3781" w:rsidP="001E3781">
      <w:pPr>
        <w:pStyle w:val="a3"/>
        <w:numPr>
          <w:ilvl w:val="0"/>
          <w:numId w:val="2"/>
        </w:numPr>
        <w:ind w:leftChars="0"/>
      </w:pPr>
      <w:r>
        <w:rPr>
          <w:rFonts w:hint="eastAsia"/>
        </w:rPr>
        <w:t>その他所属長が必要と認めた業務</w:t>
      </w:r>
    </w:p>
    <w:p w:rsidR="001E3781" w:rsidRDefault="001E3781" w:rsidP="001E3781">
      <w:pPr>
        <w:ind w:left="210" w:hangingChars="100" w:hanging="210"/>
      </w:pPr>
      <w:r>
        <w:rPr>
          <w:rFonts w:hint="eastAsia"/>
        </w:rPr>
        <w:t>２　前項各号の事業は、概ね１０人以上の参加者を見込んで実施されるものであり、かつ、その参加者の半数以上が市民であるものとする。</w:t>
      </w:r>
    </w:p>
    <w:p w:rsidR="001E3781" w:rsidRDefault="001E3781" w:rsidP="001E3781"/>
    <w:p w:rsidR="001E3781" w:rsidRDefault="001E3781" w:rsidP="001E3781">
      <w:r>
        <w:rPr>
          <w:rFonts w:hint="eastAsia"/>
        </w:rPr>
        <w:t>（派遣時間）</w:t>
      </w:r>
    </w:p>
    <w:p w:rsidR="001E3781" w:rsidRDefault="001E3781" w:rsidP="001E3781">
      <w:pPr>
        <w:ind w:left="210" w:hangingChars="100" w:hanging="210"/>
      </w:pPr>
      <w:r>
        <w:rPr>
          <w:rFonts w:hint="eastAsia"/>
        </w:rPr>
        <w:t>第４条　交流員を派遣する時間は、原則として月曜日から金曜日までの午前９時から午後５時までとする。</w:t>
      </w:r>
    </w:p>
    <w:p w:rsidR="001E3781" w:rsidRDefault="001E3781" w:rsidP="001E3781">
      <w:pPr>
        <w:ind w:left="210" w:hangingChars="100" w:hanging="210"/>
      </w:pPr>
      <w:r>
        <w:rPr>
          <w:rFonts w:hint="eastAsia"/>
        </w:rPr>
        <w:t>２　休日及び時間外の派遣については、交流員と相談の上決定する。</w:t>
      </w:r>
    </w:p>
    <w:p w:rsidR="001E3781" w:rsidRDefault="001E3781" w:rsidP="001E3781">
      <w:pPr>
        <w:ind w:left="210" w:hangingChars="100" w:hanging="210"/>
      </w:pPr>
    </w:p>
    <w:p w:rsidR="001E3781" w:rsidRDefault="001E3781" w:rsidP="001E3781">
      <w:pPr>
        <w:ind w:left="210" w:hangingChars="100" w:hanging="210"/>
      </w:pPr>
      <w:r>
        <w:rPr>
          <w:rFonts w:hint="eastAsia"/>
        </w:rPr>
        <w:t>（派遣場所）</w:t>
      </w:r>
    </w:p>
    <w:p w:rsidR="001E3781" w:rsidRDefault="001E3781" w:rsidP="001E3781">
      <w:pPr>
        <w:ind w:left="210" w:hangingChars="100" w:hanging="210"/>
      </w:pPr>
      <w:r>
        <w:rPr>
          <w:rFonts w:hint="eastAsia"/>
        </w:rPr>
        <w:t>第５条　交流員を派遣する区域は、原則として白山市内とする。ただし、所属長が特に必要と認めたときは、この限りではない。</w:t>
      </w:r>
    </w:p>
    <w:p w:rsidR="001E3781" w:rsidRDefault="001E3781" w:rsidP="001E3781">
      <w:pPr>
        <w:ind w:left="210" w:hangingChars="100" w:hanging="210"/>
      </w:pPr>
    </w:p>
    <w:p w:rsidR="001E3781" w:rsidRDefault="001E3781" w:rsidP="00172958">
      <w:r>
        <w:rPr>
          <w:rFonts w:hint="eastAsia"/>
        </w:rPr>
        <w:t>（経費）</w:t>
      </w:r>
    </w:p>
    <w:p w:rsidR="001E3781" w:rsidRDefault="001E3781" w:rsidP="001E3781">
      <w:pPr>
        <w:ind w:left="210" w:hangingChars="100" w:hanging="210"/>
      </w:pPr>
      <w:r>
        <w:rPr>
          <w:rFonts w:hint="eastAsia"/>
        </w:rPr>
        <w:t>第６条　派遣に係る交流員に対する謝金や交通費等の取り扱いについては、次のとおりとする。</w:t>
      </w:r>
    </w:p>
    <w:p w:rsidR="001E3781" w:rsidRDefault="00172958" w:rsidP="00172958">
      <w:pPr>
        <w:pStyle w:val="a3"/>
        <w:numPr>
          <w:ilvl w:val="0"/>
          <w:numId w:val="3"/>
        </w:numPr>
        <w:ind w:leftChars="0"/>
      </w:pPr>
      <w:r>
        <w:rPr>
          <w:rFonts w:hint="eastAsia"/>
        </w:rPr>
        <w:t>謝礼は交流員の業務範囲内である限り支給しない。</w:t>
      </w:r>
    </w:p>
    <w:p w:rsidR="00172958" w:rsidRDefault="00172958" w:rsidP="00172958">
      <w:pPr>
        <w:pStyle w:val="a3"/>
        <w:numPr>
          <w:ilvl w:val="0"/>
          <w:numId w:val="3"/>
        </w:numPr>
        <w:ind w:leftChars="0"/>
      </w:pPr>
      <w:r>
        <w:rPr>
          <w:rFonts w:hint="eastAsia"/>
        </w:rPr>
        <w:t>交通費は原則として派遣依頼団体等の負担とする。</w:t>
      </w:r>
    </w:p>
    <w:p w:rsidR="00172958" w:rsidRDefault="00172958" w:rsidP="00172958">
      <w:pPr>
        <w:pStyle w:val="a3"/>
        <w:numPr>
          <w:ilvl w:val="0"/>
          <w:numId w:val="3"/>
        </w:numPr>
        <w:ind w:leftChars="0"/>
      </w:pPr>
      <w:r>
        <w:rPr>
          <w:rFonts w:hint="eastAsia"/>
        </w:rPr>
        <w:t>その他材料費等交流に係る経費については、派遣依頼団体等が全額を負担する。</w:t>
      </w:r>
    </w:p>
    <w:p w:rsidR="00172958" w:rsidRDefault="00172958" w:rsidP="00172958">
      <w:r>
        <w:rPr>
          <w:rFonts w:hint="eastAsia"/>
        </w:rPr>
        <w:lastRenderedPageBreak/>
        <w:t>（派遣依頼団体等の責務）</w:t>
      </w:r>
    </w:p>
    <w:p w:rsidR="00172958" w:rsidRDefault="00172958" w:rsidP="00172958">
      <w:r>
        <w:rPr>
          <w:rFonts w:hint="eastAsia"/>
        </w:rPr>
        <w:t>第７条　派遣依頼団体等は、交流員の活用にあたり、次の事項に同意しなければならない。</w:t>
      </w:r>
    </w:p>
    <w:p w:rsidR="00172958" w:rsidRDefault="00172958" w:rsidP="00172958">
      <w:pPr>
        <w:pStyle w:val="a3"/>
        <w:numPr>
          <w:ilvl w:val="0"/>
          <w:numId w:val="6"/>
        </w:numPr>
        <w:ind w:leftChars="0"/>
      </w:pPr>
      <w:r>
        <w:rPr>
          <w:rFonts w:hint="eastAsia"/>
        </w:rPr>
        <w:t>交流員による成果品の利活用の責任は、派遣依頼団体等が追うこと。</w:t>
      </w:r>
    </w:p>
    <w:p w:rsidR="00172958" w:rsidRDefault="00172958" w:rsidP="00172958">
      <w:pPr>
        <w:pStyle w:val="a3"/>
        <w:numPr>
          <w:ilvl w:val="0"/>
          <w:numId w:val="6"/>
        </w:numPr>
        <w:ind w:leftChars="0"/>
      </w:pPr>
      <w:r>
        <w:rPr>
          <w:rFonts w:hint="eastAsia"/>
        </w:rPr>
        <w:t>交流員が派遣依頼の内容に関し説明等を求めたときは、派遣依頼団体等は誠実</w:t>
      </w:r>
    </w:p>
    <w:p w:rsidR="00172958" w:rsidRDefault="00172958" w:rsidP="00172958">
      <w:pPr>
        <w:ind w:left="414" w:firstLineChars="150" w:firstLine="315"/>
      </w:pPr>
      <w:r>
        <w:rPr>
          <w:rFonts w:hint="eastAsia"/>
        </w:rPr>
        <w:t>に対応すること。</w:t>
      </w:r>
    </w:p>
    <w:p w:rsidR="00172958" w:rsidRDefault="00172958" w:rsidP="00172958">
      <w:pPr>
        <w:pStyle w:val="a3"/>
        <w:numPr>
          <w:ilvl w:val="0"/>
          <w:numId w:val="6"/>
        </w:numPr>
        <w:ind w:leftChars="0"/>
      </w:pPr>
      <w:r>
        <w:rPr>
          <w:rFonts w:hint="eastAsia"/>
        </w:rPr>
        <w:t>派遣当日のスケジュール、業務内容等に関しては、事前に派遣依頼団体等と交流</w:t>
      </w:r>
    </w:p>
    <w:p w:rsidR="00172958" w:rsidRDefault="00172958" w:rsidP="00172958">
      <w:pPr>
        <w:ind w:left="210" w:firstLineChars="250" w:firstLine="525"/>
      </w:pPr>
      <w:r>
        <w:rPr>
          <w:rFonts w:hint="eastAsia"/>
        </w:rPr>
        <w:t>員の間で十分な打ち合わせを行うこと。</w:t>
      </w:r>
      <w:bookmarkStart w:id="0" w:name="_GoBack"/>
      <w:bookmarkEnd w:id="0"/>
    </w:p>
    <w:p w:rsidR="00172958" w:rsidRDefault="00172958" w:rsidP="00172958"/>
    <w:p w:rsidR="00172958" w:rsidRDefault="00172958" w:rsidP="00172958">
      <w:r>
        <w:rPr>
          <w:rFonts w:hint="eastAsia"/>
        </w:rPr>
        <w:t>（</w:t>
      </w:r>
      <w:r w:rsidR="00D97942">
        <w:rPr>
          <w:rFonts w:hint="eastAsia"/>
        </w:rPr>
        <w:t>派遣の制限）</w:t>
      </w:r>
    </w:p>
    <w:p w:rsidR="00D97942" w:rsidRDefault="00D97942" w:rsidP="00D97942">
      <w:pPr>
        <w:ind w:left="210" w:hangingChars="100" w:hanging="210"/>
      </w:pPr>
      <w:r>
        <w:rPr>
          <w:rFonts w:hint="eastAsia"/>
        </w:rPr>
        <w:t>第８条　所属長は、派遣依頼団体等が次の各号のいずれかに該当すると認めるときは、交流員を派遣しないものとする。</w:t>
      </w:r>
    </w:p>
    <w:p w:rsidR="00D97942" w:rsidRDefault="00D97942" w:rsidP="00D97942">
      <w:pPr>
        <w:pStyle w:val="a3"/>
        <w:numPr>
          <w:ilvl w:val="0"/>
          <w:numId w:val="7"/>
        </w:numPr>
        <w:ind w:leftChars="0"/>
      </w:pPr>
      <w:r>
        <w:rPr>
          <w:rFonts w:hint="eastAsia"/>
        </w:rPr>
        <w:t>政治、宗教又は営利を目的とした催しを行うおそれのあるとき。</w:t>
      </w:r>
    </w:p>
    <w:p w:rsidR="00D97942" w:rsidRDefault="00D97942" w:rsidP="00D97942">
      <w:pPr>
        <w:pStyle w:val="a3"/>
        <w:numPr>
          <w:ilvl w:val="0"/>
          <w:numId w:val="7"/>
        </w:numPr>
        <w:ind w:leftChars="0"/>
      </w:pPr>
      <w:r>
        <w:rPr>
          <w:rFonts w:hint="eastAsia"/>
        </w:rPr>
        <w:t>その他、所属長が適切でないと判断したとき。</w:t>
      </w:r>
    </w:p>
    <w:p w:rsidR="00D97942" w:rsidRDefault="00D97942" w:rsidP="00D97942"/>
    <w:p w:rsidR="00D97942" w:rsidRDefault="00D97942" w:rsidP="00D97942">
      <w:r>
        <w:rPr>
          <w:rFonts w:hint="eastAsia"/>
        </w:rPr>
        <w:t>（派遣申請方法）</w:t>
      </w:r>
    </w:p>
    <w:p w:rsidR="00D97942" w:rsidRDefault="00D97942" w:rsidP="00D97942">
      <w:pPr>
        <w:ind w:left="210" w:hangingChars="100" w:hanging="210"/>
      </w:pPr>
      <w:r>
        <w:rPr>
          <w:rFonts w:hint="eastAsia"/>
        </w:rPr>
        <w:t>第９条　派遣を希望する場合には、別に定める申請書に必要事項を記入の上、派遣希望日の２週間前までに所属長に対し申請しなければならない。</w:t>
      </w:r>
    </w:p>
    <w:p w:rsidR="00D97942" w:rsidRDefault="00D97942" w:rsidP="00D97942">
      <w:pPr>
        <w:ind w:left="210" w:hangingChars="100" w:hanging="210"/>
      </w:pPr>
    </w:p>
    <w:p w:rsidR="00D97942" w:rsidRDefault="00D97942" w:rsidP="00D97942">
      <w:pPr>
        <w:ind w:left="210" w:hangingChars="100" w:hanging="210"/>
      </w:pPr>
      <w:r>
        <w:rPr>
          <w:rFonts w:hint="eastAsia"/>
        </w:rPr>
        <w:t>（派遣の決定）</w:t>
      </w:r>
    </w:p>
    <w:p w:rsidR="00D97942" w:rsidRDefault="00D97942" w:rsidP="00D97942">
      <w:pPr>
        <w:ind w:left="210" w:hangingChars="100" w:hanging="210"/>
      </w:pPr>
      <w:r>
        <w:rPr>
          <w:rFonts w:hint="eastAsia"/>
        </w:rPr>
        <w:t>第１０条　所属長は派遣の申請があったときは、その内容を審査し派遣の可否を派遣依頼団体等に伝えるものとする。</w:t>
      </w:r>
    </w:p>
    <w:p w:rsidR="00D97942" w:rsidRDefault="00D97942" w:rsidP="00D97942">
      <w:pPr>
        <w:ind w:left="210" w:hangingChars="100" w:hanging="210"/>
      </w:pPr>
    </w:p>
    <w:p w:rsidR="00D97942" w:rsidRDefault="00D97942" w:rsidP="00D97942">
      <w:pPr>
        <w:ind w:left="210" w:hangingChars="100" w:hanging="210"/>
      </w:pPr>
      <w:r>
        <w:rPr>
          <w:rFonts w:hint="eastAsia"/>
        </w:rPr>
        <w:t>（その他）</w:t>
      </w:r>
    </w:p>
    <w:p w:rsidR="00D97942" w:rsidRDefault="00D97942" w:rsidP="00D97942">
      <w:pPr>
        <w:ind w:left="210" w:hangingChars="100" w:hanging="210"/>
      </w:pPr>
      <w:r>
        <w:rPr>
          <w:rFonts w:hint="eastAsia"/>
        </w:rPr>
        <w:t>第１１条　この要領に定めるもののほか、交流員の派遣に必要な事項については、所属長が別に定める。</w:t>
      </w:r>
    </w:p>
    <w:p w:rsidR="00D97942" w:rsidRDefault="00D97942" w:rsidP="00D97942"/>
    <w:p w:rsidR="00D97942" w:rsidRDefault="00D97942" w:rsidP="00D97942">
      <w:pPr>
        <w:rPr>
          <w:rFonts w:hint="eastAsia"/>
        </w:rPr>
      </w:pPr>
    </w:p>
    <w:sectPr w:rsidR="00D97942" w:rsidSect="00A35033">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0296F"/>
    <w:multiLevelType w:val="hybridMultilevel"/>
    <w:tmpl w:val="07E061C0"/>
    <w:lvl w:ilvl="0" w:tplc="991081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E7052FD"/>
    <w:multiLevelType w:val="hybridMultilevel"/>
    <w:tmpl w:val="305E16D6"/>
    <w:lvl w:ilvl="0" w:tplc="B9A230B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20395FE4"/>
    <w:multiLevelType w:val="hybridMultilevel"/>
    <w:tmpl w:val="D9260566"/>
    <w:lvl w:ilvl="0" w:tplc="3A343B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45D47DC"/>
    <w:multiLevelType w:val="hybridMultilevel"/>
    <w:tmpl w:val="2B7C91E6"/>
    <w:lvl w:ilvl="0" w:tplc="8F3441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7DB3856"/>
    <w:multiLevelType w:val="hybridMultilevel"/>
    <w:tmpl w:val="38543664"/>
    <w:lvl w:ilvl="0" w:tplc="2D3A6C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4083171A"/>
    <w:multiLevelType w:val="hybridMultilevel"/>
    <w:tmpl w:val="0002B878"/>
    <w:lvl w:ilvl="0" w:tplc="86DAD0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13C6F0C"/>
    <w:multiLevelType w:val="hybridMultilevel"/>
    <w:tmpl w:val="009CA20A"/>
    <w:lvl w:ilvl="0" w:tplc="4D0ACE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18E0897"/>
    <w:multiLevelType w:val="hybridMultilevel"/>
    <w:tmpl w:val="E7E82F34"/>
    <w:lvl w:ilvl="0" w:tplc="BA3056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33"/>
    <w:rsid w:val="000A58D7"/>
    <w:rsid w:val="00130CB9"/>
    <w:rsid w:val="00172958"/>
    <w:rsid w:val="001E3781"/>
    <w:rsid w:val="00A35033"/>
    <w:rsid w:val="00BE495D"/>
    <w:rsid w:val="00D9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DC8948-7950-467C-A305-914B8A2D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卯野 恵子</dc:creator>
  <cp:keywords/>
  <dc:description/>
  <cp:lastModifiedBy>卯野 恵子</cp:lastModifiedBy>
  <cp:revision>1</cp:revision>
  <dcterms:created xsi:type="dcterms:W3CDTF">2017-08-16T04:30:00Z</dcterms:created>
  <dcterms:modified xsi:type="dcterms:W3CDTF">2017-08-16T05:24:00Z</dcterms:modified>
</cp:coreProperties>
</file>