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4C" w:rsidRDefault="00D66D5A">
      <w:pPr>
        <w:rPr>
          <w:rFonts w:ascii="HGS創英角ｺﾞｼｯｸUB" w:eastAsia="HGS創英角ｺﾞｼｯｸUB" w:hAnsi="ＭＳ ゴシック"/>
        </w:rPr>
      </w:pPr>
      <w:r w:rsidRPr="00D66D5A">
        <w:rPr>
          <w:rFonts w:ascii="HGS創英角ｺﾞｼｯｸUB" w:eastAsia="HGS創英角ｺﾞｼｯｸUB" w:hAnsi="ＭＳ ゴシック" w:hint="eastAsia"/>
        </w:rPr>
        <w:t>景観形成基準チェックシート</w:t>
      </w:r>
      <w:r w:rsidR="00525B7D">
        <w:rPr>
          <w:rFonts w:ascii="HGS創英角ｺﾞｼｯｸUB" w:eastAsia="HGS創英角ｺﾞｼｯｸUB" w:hAnsi="ＭＳ ゴシック" w:hint="eastAsia"/>
        </w:rPr>
        <w:t>（建築物・工作物）</w:t>
      </w:r>
      <w:r w:rsidR="004B5841" w:rsidRPr="004B5841">
        <w:rPr>
          <w:rFonts w:ascii="HGS創英角ｺﾞｼｯｸUB" w:eastAsia="HGS創英角ｺﾞｼｯｸUB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8CC30" wp14:editId="53DE3AC2">
                <wp:simplePos x="904875" y="46672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7155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841" w:rsidRPr="004B5841" w:rsidRDefault="004B5841" w:rsidP="004B5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4B58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松任北安田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98C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3pt;margin-top:0;width:76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4wVgIAAGYEAAAOAAAAZHJzL2Uyb0RvYy54bWysVM2O0zAQviPxDpbvNGnVbnejpqulSxHS&#10;8iMtPIDrOI2F7Qm226Qct9KKh+AVEGeeJy/C2Gm7FdwQl8ie8Xwz8803mV23WpGtsE6CyelwkFIi&#10;DIdCmnVOP31cvrikxHlmCqbAiJzuhKPX8+fPZk2diRFUoAphCYIYlzV1Tivv6yxJHK+EZm4AtTDo&#10;LMFq5vFq10lhWYPoWiWjNL1IGrBFbYEL59B62zvpPOKXpeD+fVk64YnKKdbm49fG7yp8k/mMZWvL&#10;6kryQxnsH6rQTBpMeoK6ZZ6RjZV/QWnJLTgo/YCDTqAsJRexB+xmmP7RzX3FahF7QXJcfaLJ/T9Y&#10;/m77wRJZ4OwoMUzjiLr9Y/fwo3v41e2/kW7/vdvvu4efeCejQFdTuwyj7muM8+1LaENoaN3Vd8A/&#10;O2JgUTGzFjfWQlMJVmC5wxCZnIX2OC6ArJq3UGBetvEQgdrS6gCI7BBEx7HtTqMSrSccjVfT4WSC&#10;Ho6u4TgdX4ziLBOWHaNr6/xrAZqEQ04tSiGis+2d86Ealh2fxOpByWIplYqXID+xUJZsGQrHt32H&#10;aqOx1N42naTpQT5oRpH15tHRjPBRxAElJnPnCZQhDTYxGU1iTQZC5qhFLT0uhJI6p5eY4Zgj8PjK&#10;FPGJZ1L1Z0yizIHYwGXPqm9XLT4MbK+g2CHFFnrh46LioQL7lZIGRZ9T92XDrKBEvTE4pqvheBy2&#10;JF7GkymSSuy5Z3XuYYYjFNJDSX9c+LhZvRhucJxLGZl+quRQK4o5cnJYvLAt5/f46un3MP8NAAD/&#10;/wMAUEsDBBQABgAIAAAAIQAxvMzh3AAAAAUBAAAPAAAAZHJzL2Rvd25yZXYueG1sTI9Ba8JAEIXv&#10;hf6HZQq91Y0ptpJmI6XUHCwKan/AmJ0mwexsyK5J6q/v6qVeHjze8N436WI0jeipc7VlBdNJBIK4&#10;sLrmUsH3fvk0B+E8ssbGMin4JQeL7P4uxUTbgbfU73wpQgm7BBVU3reJlK6oyKCb2JY4ZD+2M+iD&#10;7UqpOxxCuWlkHEUv0mDNYaHClj4qKo67k1FwHvL9LP/sHS3PX2ZzXK/m+etKqceH8f0NhKfR/x/D&#10;BT+gQxaYDvbE2olGQXjEX/WSzZ6DPSiI42kMMkvlLX32BwAA//8DAFBLAQItABQABgAIAAAAIQC2&#10;gziS/gAAAOEBAAATAAAAAAAAAAAAAAAAAAAAAABbQ29udGVudF9UeXBlc10ueG1sUEsBAi0AFAAG&#10;AAgAAAAhADj9If/WAAAAlAEAAAsAAAAAAAAAAAAAAAAALwEAAF9yZWxzLy5yZWxzUEsBAi0AFAAG&#10;AAgAAAAhAC5KvjBWAgAAZgQAAA4AAAAAAAAAAAAAAAAALgIAAGRycy9lMm9Eb2MueG1sUEsBAi0A&#10;FAAGAAgAAAAhADG8zOHcAAAABQEAAA8AAAAAAAAAAAAAAAAAsAQAAGRycy9kb3ducmV2LnhtbFBL&#10;BQYAAAAABAAEAPMAAAC5BQAAAAA=&#10;" fillcolor="#404040 [2429]" stroked="f">
                <v:textbox style="mso-fit-shape-to-text:t">
                  <w:txbxContent>
                    <w:p w:rsidR="004B5841" w:rsidRPr="004B5841" w:rsidRDefault="004B5841" w:rsidP="004B584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4B5841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松任北安田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66D5A" w:rsidRPr="00D66D5A" w:rsidRDefault="00D66D5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648"/>
      </w:tblGrid>
      <w:tr w:rsidR="00D66D5A" w:rsidRPr="00205751" w:rsidTr="005067F2">
        <w:tc>
          <w:tcPr>
            <w:tcW w:w="1696" w:type="dxa"/>
            <w:vAlign w:val="center"/>
          </w:tcPr>
          <w:p w:rsidR="00D66D5A" w:rsidRPr="00205751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05751">
              <w:rPr>
                <w:rFonts w:ascii="ＭＳ ゴシック" w:eastAsia="ＭＳ ゴシック" w:hAnsi="ＭＳ ゴシック" w:hint="eastAsia"/>
              </w:rPr>
              <w:t>届　出　者</w:t>
            </w:r>
          </w:p>
        </w:tc>
        <w:tc>
          <w:tcPr>
            <w:tcW w:w="7648" w:type="dxa"/>
          </w:tcPr>
          <w:p w:rsidR="00D66D5A" w:rsidRPr="00205751" w:rsidRDefault="00D66D5A" w:rsidP="00D66D5A">
            <w:pPr>
              <w:rPr>
                <w:rFonts w:hAnsi="ＭＳ 明朝"/>
              </w:rPr>
            </w:pPr>
          </w:p>
        </w:tc>
      </w:tr>
      <w:tr w:rsidR="00D66D5A" w:rsidRPr="00205751" w:rsidTr="005067F2">
        <w:tc>
          <w:tcPr>
            <w:tcW w:w="1696" w:type="dxa"/>
            <w:vAlign w:val="center"/>
          </w:tcPr>
          <w:p w:rsidR="00D66D5A" w:rsidRPr="00205751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05751">
              <w:rPr>
                <w:rFonts w:ascii="ＭＳ ゴシック" w:eastAsia="ＭＳ ゴシック" w:hAnsi="ＭＳ ゴシック" w:hint="eastAsia"/>
              </w:rPr>
              <w:t>行為の場所</w:t>
            </w:r>
          </w:p>
        </w:tc>
        <w:tc>
          <w:tcPr>
            <w:tcW w:w="7648" w:type="dxa"/>
          </w:tcPr>
          <w:p w:rsidR="00D66D5A" w:rsidRPr="00205751" w:rsidRDefault="00D66D5A" w:rsidP="00D66D5A">
            <w:pPr>
              <w:rPr>
                <w:rFonts w:hAnsi="ＭＳ 明朝"/>
              </w:rPr>
            </w:pPr>
          </w:p>
        </w:tc>
      </w:tr>
      <w:tr w:rsidR="00D66D5A" w:rsidRPr="00205751" w:rsidTr="005067F2">
        <w:trPr>
          <w:trHeight w:val="1616"/>
        </w:trPr>
        <w:tc>
          <w:tcPr>
            <w:tcW w:w="1696" w:type="dxa"/>
            <w:vAlign w:val="center"/>
          </w:tcPr>
          <w:p w:rsidR="00D66D5A" w:rsidRPr="00205751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05751">
              <w:rPr>
                <w:rFonts w:ascii="ＭＳ ゴシック" w:eastAsia="ＭＳ ゴシック" w:hAnsi="ＭＳ ゴシック" w:hint="eastAsia"/>
              </w:rPr>
              <w:t>周辺景観の</w:t>
            </w:r>
          </w:p>
          <w:p w:rsidR="00D66D5A" w:rsidRPr="00205751" w:rsidRDefault="00D66D5A" w:rsidP="00205751">
            <w:pPr>
              <w:jc w:val="center"/>
              <w:rPr>
                <w:rFonts w:ascii="ＭＳ ゴシック" w:eastAsia="ＭＳ ゴシック" w:hAnsi="ＭＳ ゴシック"/>
              </w:rPr>
            </w:pPr>
            <w:r w:rsidRPr="00205751">
              <w:rPr>
                <w:rFonts w:ascii="ＭＳ ゴシック" w:eastAsia="ＭＳ ゴシック" w:hAnsi="ＭＳ ゴシック" w:hint="eastAsia"/>
              </w:rPr>
              <w:t>特　　　性</w:t>
            </w:r>
          </w:p>
        </w:tc>
        <w:tc>
          <w:tcPr>
            <w:tcW w:w="7648" w:type="dxa"/>
          </w:tcPr>
          <w:p w:rsidR="00D66D5A" w:rsidRPr="00205751" w:rsidRDefault="00D66D5A" w:rsidP="00D66D5A">
            <w:pPr>
              <w:rPr>
                <w:rFonts w:hAnsi="ＭＳ 明朝"/>
              </w:rPr>
            </w:pPr>
          </w:p>
        </w:tc>
      </w:tr>
    </w:tbl>
    <w:p w:rsidR="00772967" w:rsidRPr="00EB398C" w:rsidRDefault="00772967" w:rsidP="008A5C39">
      <w:pPr>
        <w:spacing w:line="280" w:lineRule="exact"/>
        <w:rPr>
          <w:rFonts w:hAnsi="ＭＳ 明朝"/>
          <w:b/>
          <w:u w:val="single"/>
        </w:rPr>
      </w:pPr>
    </w:p>
    <w:p w:rsidR="00772967" w:rsidRPr="00EB398C" w:rsidRDefault="00772967" w:rsidP="00772967">
      <w:pPr>
        <w:spacing w:line="280" w:lineRule="exact"/>
        <w:rPr>
          <w:rFonts w:hAnsi="ＭＳ 明朝"/>
          <w:kern w:val="0"/>
        </w:rPr>
      </w:pPr>
      <w:r w:rsidRPr="00EB398C">
        <w:rPr>
          <w:rFonts w:hAnsi="ＭＳ 明朝" w:hint="eastAsia"/>
          <w:kern w:val="0"/>
        </w:rPr>
        <w:t>【松任北安田】（</w:t>
      </w:r>
      <w:r w:rsidRPr="00EB398C">
        <w:rPr>
          <w:rFonts w:hAnsi="ＭＳ 明朝" w:hint="eastAsia"/>
        </w:rPr>
        <w:t>まちづくり景観形成基準</w:t>
      </w:r>
      <w:r w:rsidRPr="00EB398C">
        <w:rPr>
          <w:rFonts w:hAnsi="ＭＳ 明朝" w:hint="eastAsia"/>
          <w:kern w:val="0"/>
        </w:rPr>
        <w:t>）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624"/>
        <w:gridCol w:w="283"/>
        <w:gridCol w:w="284"/>
        <w:gridCol w:w="340"/>
        <w:gridCol w:w="3912"/>
        <w:gridCol w:w="2915"/>
        <w:gridCol w:w="766"/>
      </w:tblGrid>
      <w:tr w:rsidR="00924A55" w:rsidRPr="00EB398C" w:rsidTr="00A14385">
        <w:tc>
          <w:tcPr>
            <w:tcW w:w="851" w:type="dxa"/>
            <w:gridSpan w:val="2"/>
            <w:vMerge w:val="restart"/>
            <w:tcBorders>
              <w:left w:val="single" w:sz="4" w:space="0" w:color="000000"/>
            </w:tcBorders>
            <w:shd w:val="clear" w:color="auto" w:fill="BFBFBF"/>
            <w:vAlign w:val="center"/>
          </w:tcPr>
          <w:p w:rsidR="00924A55" w:rsidRPr="00EB398C" w:rsidRDefault="00924A55" w:rsidP="002263F0">
            <w:pPr>
              <w:pStyle w:val="a9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EB398C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  <w:shd w:val="clear" w:color="auto" w:fill="BFBFBF"/>
          </w:tcPr>
          <w:p w:rsidR="00924A55" w:rsidRPr="00EB398C" w:rsidRDefault="00924A55" w:rsidP="00A14385">
            <w:pPr>
              <w:pStyle w:val="a9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EB398C">
              <w:rPr>
                <w:rFonts w:ascii="ＭＳ 明朝" w:hAnsi="ＭＳ 明朝" w:hint="eastAsia"/>
                <w:sz w:val="20"/>
              </w:rPr>
              <w:t>住み良いまちづくりを推進するために必要な事項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924A55" w:rsidRPr="00F86C15" w:rsidRDefault="00924A55" w:rsidP="005A4FA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86C15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924A55" w:rsidRPr="00F86C15" w:rsidRDefault="00924A55" w:rsidP="00BA400F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86C15">
              <w:rPr>
                <w:rFonts w:hAnsi="ＭＳ 明朝" w:hint="eastAsia"/>
                <w:sz w:val="20"/>
              </w:rPr>
              <w:t>※適否</w:t>
            </w:r>
          </w:p>
        </w:tc>
      </w:tr>
      <w:tr w:rsidR="00924A55" w:rsidRPr="00EB398C" w:rsidTr="00A14385"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BFBFBF"/>
            <w:vAlign w:val="center"/>
          </w:tcPr>
          <w:p w:rsidR="00924A55" w:rsidRPr="00EB398C" w:rsidRDefault="00924A55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A55" w:rsidRDefault="00924A55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低層住宅地区</w:t>
            </w:r>
            <w:r w:rsidR="00A14385">
              <w:rPr>
                <w:rFonts w:hAnsi="ＭＳ 明朝" w:hint="eastAsia"/>
                <w:sz w:val="20"/>
                <w:szCs w:val="20"/>
              </w:rPr>
              <w:t>、</w:t>
            </w:r>
            <w:r w:rsidRPr="00EB398C">
              <w:rPr>
                <w:rFonts w:hAnsi="ＭＳ 明朝" w:hint="eastAsia"/>
                <w:sz w:val="20"/>
                <w:szCs w:val="20"/>
              </w:rPr>
              <w:t>一般住宅地区</w:t>
            </w:r>
            <w:r w:rsidR="00A14385">
              <w:rPr>
                <w:rFonts w:hAnsi="ＭＳ 明朝" w:hint="eastAsia"/>
                <w:sz w:val="20"/>
                <w:szCs w:val="20"/>
              </w:rPr>
              <w:t>、</w:t>
            </w:r>
            <w:r>
              <w:rPr>
                <w:rFonts w:hAnsi="ＭＳ 明朝" w:hint="eastAsia"/>
                <w:sz w:val="20"/>
                <w:szCs w:val="20"/>
              </w:rPr>
              <w:t>沿道サービス地区</w:t>
            </w:r>
          </w:p>
          <w:p w:rsidR="00C61DA4" w:rsidRPr="00EB398C" w:rsidRDefault="00F95AB8" w:rsidP="00F95AB8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="00C61DA4">
              <w:rPr>
                <w:rFonts w:hAnsi="ＭＳ 明朝" w:hint="eastAsia"/>
                <w:sz w:val="20"/>
                <w:szCs w:val="20"/>
              </w:rPr>
              <w:t>以下、</w:t>
            </w:r>
            <w:r w:rsidR="00C61DA4"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低層</w:t>
            </w:r>
            <w:r w:rsidR="00A1438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</w:t>
            </w:r>
            <w:r w:rsidR="00C61DA4"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一般</w:t>
            </w:r>
            <w:r w:rsidR="00A1438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</w:t>
            </w:r>
            <w:r w:rsidR="00C61DA4"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沿道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91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A55" w:rsidRPr="00EB398C" w:rsidRDefault="00924A55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24A55" w:rsidRPr="00EB398C" w:rsidRDefault="00924A55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24A55" w:rsidRPr="00EB398C" w:rsidTr="00A14385">
        <w:tc>
          <w:tcPr>
            <w:tcW w:w="9351" w:type="dxa"/>
            <w:gridSpan w:val="8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24A55" w:rsidRPr="00EB398C" w:rsidRDefault="00924A55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土地利用及び建築物等に関する事項</w:t>
            </w:r>
          </w:p>
        </w:tc>
      </w:tr>
      <w:tr w:rsidR="005868CD" w:rsidRPr="00EB398C" w:rsidTr="00A14385">
        <w:trPr>
          <w:trHeight w:val="49"/>
        </w:trPr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868CD" w:rsidRPr="00EB398C" w:rsidRDefault="005868CD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868CD" w:rsidRPr="00EB398C" w:rsidRDefault="005868CD" w:rsidP="002263F0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用途制限</w:t>
            </w:r>
          </w:p>
        </w:tc>
        <w:tc>
          <w:tcPr>
            <w:tcW w:w="85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868CD" w:rsidRPr="00EB398C" w:rsidRDefault="005868CD" w:rsidP="00B00F8C">
            <w:pPr>
              <w:numPr>
                <w:ilvl w:val="0"/>
                <w:numId w:val="43"/>
              </w:numPr>
              <w:spacing w:line="260" w:lineRule="exact"/>
              <w:ind w:left="221" w:hanging="221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次に掲げる建築物は建築してはならない。（地区計画基準）</w:t>
            </w: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B398C" w:rsidRDefault="00090A37" w:rsidP="00924A5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</w:tcPr>
          <w:p w:rsidR="00090A37" w:rsidRPr="00EB398C" w:rsidRDefault="00090A37" w:rsidP="00924A5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A6A6A6" w:themeFill="background1" w:themeFillShade="A6"/>
            <w:textDirection w:val="tbRlV"/>
            <w:vAlign w:val="center"/>
          </w:tcPr>
          <w:p w:rsidR="00090A37" w:rsidRPr="00E1209D" w:rsidRDefault="00090A37" w:rsidP="00327BD6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低層</w:t>
            </w:r>
          </w:p>
        </w:tc>
        <w:tc>
          <w:tcPr>
            <w:tcW w:w="3912" w:type="dxa"/>
            <w:tcBorders>
              <w:top w:val="single" w:sz="4" w:space="0" w:color="auto"/>
              <w:left w:val="dotted" w:sz="4" w:space="0" w:color="000000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神社、寺院、教会その他これに類するもの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B398C" w:rsidRDefault="00090A37" w:rsidP="00924A5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BFBFBF" w:themeFill="background1" w:themeFillShade="BF"/>
          </w:tcPr>
          <w:p w:rsidR="00090A37" w:rsidRPr="00EB398C" w:rsidRDefault="00090A37" w:rsidP="00924A5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A6A6A6" w:themeFill="background1" w:themeFillShade="A6"/>
          </w:tcPr>
          <w:p w:rsidR="00090A37" w:rsidRPr="00EB398C" w:rsidRDefault="00090A37" w:rsidP="00924A5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dashed" w:sz="4" w:space="0" w:color="auto"/>
              <w:left w:val="dotted" w:sz="4" w:space="0" w:color="000000"/>
              <w:bottom w:val="dashSmallGap" w:sz="4" w:space="0" w:color="auto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畜舎</w:t>
            </w:r>
          </w:p>
        </w:tc>
        <w:tc>
          <w:tcPr>
            <w:tcW w:w="2915" w:type="dxa"/>
            <w:tcBorders>
              <w:top w:val="dashed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B398C" w:rsidRDefault="00090A37" w:rsidP="00924A5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:rsidR="00090A37" w:rsidRPr="00EB398C" w:rsidRDefault="00090A37" w:rsidP="00E1209D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一般</w:t>
            </w:r>
          </w:p>
        </w:tc>
        <w:tc>
          <w:tcPr>
            <w:tcW w:w="3912" w:type="dxa"/>
            <w:tcBorders>
              <w:top w:val="dashSmallGap" w:sz="4" w:space="0" w:color="auto"/>
              <w:left w:val="dotted" w:sz="4" w:space="0" w:color="000000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ホテル、旅館</w:t>
            </w:r>
          </w:p>
        </w:tc>
        <w:tc>
          <w:tcPr>
            <w:tcW w:w="2915" w:type="dxa"/>
            <w:tcBorders>
              <w:top w:val="dashSmallGap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SmallGap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B398C" w:rsidRDefault="00090A37" w:rsidP="00924A5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BFBFBF" w:themeFill="background1" w:themeFillShade="BF"/>
          </w:tcPr>
          <w:p w:rsidR="00090A37" w:rsidRPr="00EB398C" w:rsidRDefault="00090A37" w:rsidP="00924A5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dashed" w:sz="4" w:space="0" w:color="auto"/>
              <w:left w:val="dotted" w:sz="4" w:space="0" w:color="000000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単独自動車車庫(附属車庫を除く)</w:t>
            </w:r>
          </w:p>
        </w:tc>
        <w:tc>
          <w:tcPr>
            <w:tcW w:w="29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B398C" w:rsidRDefault="00090A37" w:rsidP="00924A5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BFBFBF" w:themeFill="background1" w:themeFillShade="BF"/>
          </w:tcPr>
          <w:p w:rsidR="00090A37" w:rsidRPr="00EB398C" w:rsidRDefault="00090A37" w:rsidP="00924A5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dashed" w:sz="4" w:space="0" w:color="auto"/>
              <w:left w:val="dotted" w:sz="4" w:space="0" w:color="000000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工場(自動車修理工場及び第</w:t>
            </w:r>
            <w:r>
              <w:rPr>
                <w:rFonts w:hAnsi="ＭＳ 明朝" w:hint="eastAsia"/>
                <w:sz w:val="20"/>
                <w:szCs w:val="20"/>
              </w:rPr>
              <w:t>２</w:t>
            </w:r>
            <w:r w:rsidRPr="00EB398C">
              <w:rPr>
                <w:rFonts w:hAnsi="ＭＳ 明朝" w:hint="eastAsia"/>
                <w:sz w:val="20"/>
                <w:szCs w:val="20"/>
              </w:rPr>
              <w:t>種中高層住居専用地域に建築できる工場を除く)</w:t>
            </w:r>
          </w:p>
        </w:tc>
        <w:tc>
          <w:tcPr>
            <w:tcW w:w="291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D9D9D9" w:themeFill="background1" w:themeFillShade="D9"/>
          </w:tcPr>
          <w:p w:rsidR="00090A37" w:rsidRPr="00E1209D" w:rsidRDefault="00090A37" w:rsidP="00924A55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otted" w:sz="4" w:space="0" w:color="000000"/>
            </w:tcBorders>
            <w:shd w:val="clear" w:color="auto" w:fill="BFBFBF" w:themeFill="background1" w:themeFillShade="BF"/>
          </w:tcPr>
          <w:p w:rsidR="00090A37" w:rsidRPr="00E1209D" w:rsidRDefault="00090A37" w:rsidP="00924A55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dashed" w:sz="4" w:space="0" w:color="auto"/>
              <w:left w:val="dotted" w:sz="4" w:space="0" w:color="000000"/>
              <w:bottom w:val="dashSmallGap" w:sz="4" w:space="0" w:color="auto"/>
              <w:right w:val="single" w:sz="4" w:space="0" w:color="auto"/>
            </w:tcBorders>
          </w:tcPr>
          <w:p w:rsidR="00090A37" w:rsidRPr="00E1209D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火薬、石油類、ガス等の危険物の貯蔵・処理を行う施設</w:t>
            </w:r>
          </w:p>
        </w:tc>
        <w:tc>
          <w:tcPr>
            <w:tcW w:w="2915" w:type="dxa"/>
            <w:tcBorders>
              <w:top w:val="dashed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cantSplit/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 w:val="restart"/>
            <w:tcBorders>
              <w:top w:val="nil"/>
              <w:right w:val="dotted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090A37" w:rsidRPr="00E1209D" w:rsidRDefault="00090A37" w:rsidP="00E1209D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1209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沿道</w:t>
            </w:r>
          </w:p>
        </w:tc>
        <w:tc>
          <w:tcPr>
            <w:tcW w:w="3912" w:type="dxa"/>
            <w:tcBorders>
              <w:top w:val="dashSmallGap" w:sz="4" w:space="0" w:color="auto"/>
              <w:left w:val="dotted" w:sz="4" w:space="0" w:color="000000"/>
              <w:bottom w:val="dashed" w:sz="4" w:space="0" w:color="auto"/>
              <w:right w:val="single" w:sz="4" w:space="0" w:color="auto"/>
            </w:tcBorders>
          </w:tcPr>
          <w:p w:rsidR="00090A37" w:rsidRPr="00924A55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1209D">
              <w:rPr>
                <w:rFonts w:hAnsi="ＭＳ 明朝" w:hint="eastAsia"/>
                <w:sz w:val="20"/>
                <w:szCs w:val="20"/>
              </w:rPr>
              <w:t>倉庫業を営む倉庫</w:t>
            </w:r>
          </w:p>
        </w:tc>
        <w:tc>
          <w:tcPr>
            <w:tcW w:w="2915" w:type="dxa"/>
            <w:tcBorders>
              <w:top w:val="dashSmallGap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SmallGap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090A37" w:rsidRPr="00EB398C" w:rsidTr="00A14385">
        <w:trPr>
          <w:cantSplit/>
          <w:trHeight w:val="20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0A37" w:rsidRPr="00EB398C" w:rsidRDefault="00090A37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7" w:type="dxa"/>
            <w:gridSpan w:val="3"/>
            <w:vMerge/>
            <w:tcBorders>
              <w:right w:val="dotted" w:sz="4" w:space="0" w:color="000000"/>
            </w:tcBorders>
            <w:shd w:val="clear" w:color="auto" w:fill="D9D9D9" w:themeFill="background1" w:themeFillShade="D9"/>
            <w:textDirection w:val="tbRlV"/>
            <w:vAlign w:val="center"/>
          </w:tcPr>
          <w:p w:rsidR="00090A37" w:rsidRPr="00E1209D" w:rsidRDefault="00090A37" w:rsidP="00E1209D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912" w:type="dxa"/>
            <w:tcBorders>
              <w:top w:val="dashed" w:sz="4" w:space="0" w:color="auto"/>
              <w:left w:val="dotted" w:sz="4" w:space="0" w:color="000000"/>
              <w:right w:val="single" w:sz="4" w:space="0" w:color="auto"/>
            </w:tcBorders>
          </w:tcPr>
          <w:p w:rsidR="00090A37" w:rsidRPr="00EB398C" w:rsidRDefault="00090A37" w:rsidP="002263F0">
            <w:pPr>
              <w:numPr>
                <w:ilvl w:val="0"/>
                <w:numId w:val="40"/>
              </w:num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F96B5D">
              <w:rPr>
                <w:rFonts w:hAnsi="ＭＳ 明朝" w:hint="eastAsia"/>
                <w:spacing w:val="6"/>
                <w:sz w:val="20"/>
                <w:szCs w:val="20"/>
              </w:rPr>
              <w:t>建築基準法別表第２（ほ）項第２号及び３号に規定するマージャン屋、</w:t>
            </w:r>
            <w:r w:rsidRPr="00924A55">
              <w:rPr>
                <w:rFonts w:hAnsi="ＭＳ 明朝" w:hint="eastAsia"/>
                <w:sz w:val="20"/>
                <w:szCs w:val="20"/>
              </w:rPr>
              <w:t>ぱちんこ屋、カラオケボックスその他これらに類するもの</w:t>
            </w:r>
          </w:p>
        </w:tc>
        <w:tc>
          <w:tcPr>
            <w:tcW w:w="2915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090A37" w:rsidRPr="00EB398C" w:rsidRDefault="00090A37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263F0" w:rsidRPr="00EB398C" w:rsidTr="00A14385">
        <w:trPr>
          <w:cantSplit/>
          <w:trHeight w:val="113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3F0" w:rsidRPr="00EB398C" w:rsidRDefault="002263F0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3F0" w:rsidRPr="00EB398C" w:rsidRDefault="002263F0" w:rsidP="002263F0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F0" w:rsidRDefault="002263F0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200㎡以上。ただし、既に200㎡未満となっている敷地については、敷地を分割しなければこの限りでない。（地区計画基準）</w:t>
            </w:r>
          </w:p>
          <w:p w:rsidR="002263F0" w:rsidRPr="00EB398C" w:rsidRDefault="002263F0" w:rsidP="008E4F6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63F0" w:rsidRPr="00EB398C" w:rsidRDefault="002263F0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263F0" w:rsidRPr="00EB398C" w:rsidRDefault="002263F0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263F0" w:rsidRPr="00EB398C" w:rsidTr="00A14385">
        <w:trPr>
          <w:cantSplit/>
          <w:trHeight w:val="1134"/>
        </w:trPr>
        <w:tc>
          <w:tcPr>
            <w:tcW w:w="22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63F0" w:rsidRPr="00EB398C" w:rsidRDefault="002263F0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263F0" w:rsidRPr="00EB398C" w:rsidRDefault="002263F0" w:rsidP="002263F0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位置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263F0" w:rsidRDefault="002263F0" w:rsidP="008E4F6F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道路境界から建築物の壁面又はこれに代わる柱の面までの距離は、1.0ｍ以上とする。ただし、前面</w:t>
            </w:r>
            <w:r w:rsidRPr="00F96B5D">
              <w:rPr>
                <w:rFonts w:hAnsi="ＭＳ 明朝" w:hint="eastAsia"/>
                <w:spacing w:val="4"/>
                <w:sz w:val="20"/>
                <w:szCs w:val="20"/>
              </w:rPr>
              <w:t>及び側面を開放性のある構造とした独立自動車</w:t>
            </w:r>
            <w:r w:rsidRPr="00EB398C">
              <w:rPr>
                <w:rFonts w:hAnsi="ＭＳ 明朝" w:hint="eastAsia"/>
                <w:sz w:val="20"/>
                <w:szCs w:val="20"/>
              </w:rPr>
              <w:t>車庫については、この限りでない。（地区計画基準）</w:t>
            </w:r>
          </w:p>
          <w:p w:rsidR="00F95AB8" w:rsidRPr="00EB398C" w:rsidRDefault="00F95AB8" w:rsidP="00F95AB8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63F0" w:rsidRPr="00EB398C" w:rsidRDefault="002263F0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</w:tcPr>
          <w:p w:rsidR="002263F0" w:rsidRPr="00EB398C" w:rsidRDefault="002263F0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DF6D5E" w:rsidRDefault="00DF6D5E">
      <w:r>
        <w:br w:type="page"/>
      </w:r>
    </w:p>
    <w:p w:rsidR="00F95AB8" w:rsidRDefault="00F95AB8"/>
    <w:tbl>
      <w:tblPr>
        <w:tblW w:w="92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312"/>
        <w:gridCol w:w="312"/>
        <w:gridCol w:w="363"/>
        <w:gridCol w:w="4456"/>
        <w:gridCol w:w="2915"/>
        <w:gridCol w:w="709"/>
      </w:tblGrid>
      <w:tr w:rsidR="00BA400F" w:rsidRPr="00EB398C" w:rsidTr="00BA400F">
        <w:trPr>
          <w:cantSplit/>
          <w:trHeight w:val="1134"/>
        </w:trPr>
        <w:tc>
          <w:tcPr>
            <w:tcW w:w="2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00F" w:rsidRPr="00EB398C" w:rsidRDefault="00BA400F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400F" w:rsidRPr="00EB398C" w:rsidRDefault="00BA400F" w:rsidP="00F95AB8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建築物等の形態又は意匠の制限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400F" w:rsidRPr="00EB398C" w:rsidRDefault="00BA400F" w:rsidP="00F95AB8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形態・意匠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400F" w:rsidRPr="00EB398C" w:rsidRDefault="00BA400F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屋外に設ける建築設備（空調機器の室外機・オイルタンク）等は、道路から見えない箇所に設置するか目隠しを施し、景観形成に配慮する。</w:t>
            </w:r>
          </w:p>
          <w:p w:rsidR="00BA400F" w:rsidRDefault="00BA400F" w:rsidP="008E4F6F">
            <w:pPr>
              <w:numPr>
                <w:ilvl w:val="0"/>
                <w:numId w:val="36"/>
              </w:numPr>
              <w:spacing w:line="260" w:lineRule="exact"/>
              <w:ind w:left="208" w:hangingChars="100" w:hanging="208"/>
              <w:rPr>
                <w:rFonts w:hAnsi="ＭＳ 明朝"/>
                <w:sz w:val="20"/>
                <w:szCs w:val="20"/>
              </w:rPr>
            </w:pPr>
            <w:r w:rsidRPr="00EF0B71">
              <w:rPr>
                <w:rFonts w:hAnsi="ＭＳ 明朝" w:hint="eastAsia"/>
                <w:spacing w:val="4"/>
                <w:sz w:val="20"/>
                <w:szCs w:val="20"/>
              </w:rPr>
              <w:t>安全と安心のまちづくりに配慮したポーチ灯を</w:t>
            </w:r>
            <w:r w:rsidRPr="00EF0B71">
              <w:rPr>
                <w:rFonts w:hAnsi="ＭＳ 明朝" w:hint="eastAsia"/>
                <w:spacing w:val="-6"/>
                <w:sz w:val="20"/>
                <w:szCs w:val="20"/>
              </w:rPr>
              <w:t>各戸に設置しなければならない。（まちづくり協議会</w:t>
            </w:r>
            <w:r>
              <w:rPr>
                <w:rFonts w:hAnsi="ＭＳ 明朝" w:hint="eastAsia"/>
                <w:sz w:val="20"/>
                <w:szCs w:val="20"/>
              </w:rPr>
              <w:t>基準：前面道路より１ｍ以内の場所に設置し、高さは概ね１ｍ前後とする。）</w:t>
            </w:r>
          </w:p>
          <w:p w:rsidR="00BA400F" w:rsidRPr="00F95AB8" w:rsidRDefault="00BA400F" w:rsidP="00F95AB8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03743" w:rsidRPr="00EB398C" w:rsidTr="00350BD8">
        <w:trPr>
          <w:cantSplit/>
          <w:trHeight w:val="907"/>
        </w:trPr>
        <w:tc>
          <w:tcPr>
            <w:tcW w:w="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743" w:rsidRPr="00EB398C" w:rsidRDefault="00303743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03743" w:rsidRPr="00EB398C" w:rsidRDefault="00303743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03743" w:rsidRPr="00EB398C" w:rsidRDefault="00303743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" w:type="dxa"/>
            <w:tcBorders>
              <w:bottom w:val="dashSmallGap" w:sz="4" w:space="0" w:color="000000"/>
              <w:right w:val="dotted" w:sz="4" w:space="0" w:color="000000"/>
            </w:tcBorders>
            <w:shd w:val="clear" w:color="auto" w:fill="A6A6A6" w:themeFill="background1" w:themeFillShade="A6"/>
            <w:textDirection w:val="tbRlV"/>
            <w:vAlign w:val="center"/>
          </w:tcPr>
          <w:p w:rsidR="00303743" w:rsidRPr="00BA400F" w:rsidRDefault="00303743" w:rsidP="00BA400F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A400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低層</w:t>
            </w:r>
          </w:p>
        </w:tc>
        <w:tc>
          <w:tcPr>
            <w:tcW w:w="4456" w:type="dxa"/>
            <w:vMerge w:val="restart"/>
            <w:tcBorders>
              <w:left w:val="dotted" w:sz="4" w:space="0" w:color="000000"/>
              <w:bottom w:val="dashSmallGap" w:sz="4" w:space="0" w:color="000000"/>
              <w:right w:val="single" w:sz="4" w:space="0" w:color="auto"/>
            </w:tcBorders>
          </w:tcPr>
          <w:p w:rsidR="00303743" w:rsidRPr="00BA400F" w:rsidRDefault="00303743" w:rsidP="00BA400F">
            <w:pPr>
              <w:pStyle w:val="ad"/>
              <w:numPr>
                <w:ilvl w:val="0"/>
                <w:numId w:val="36"/>
              </w:numPr>
              <w:spacing w:line="260" w:lineRule="exact"/>
              <w:ind w:leftChars="0" w:left="200" w:hangingChars="100" w:hanging="200"/>
              <w:rPr>
                <w:rFonts w:hAnsi="ＭＳ 明朝"/>
                <w:sz w:val="20"/>
                <w:szCs w:val="20"/>
              </w:rPr>
            </w:pPr>
            <w:r w:rsidRPr="00F95AB8">
              <w:rPr>
                <w:rFonts w:hAnsi="ＭＳ 明朝" w:hint="eastAsia"/>
                <w:sz w:val="20"/>
                <w:szCs w:val="20"/>
              </w:rPr>
              <w:t>建築物等の外観の色は、白、グレー、茶系等を基調とした、低彩度、中明度の落ち着いた色調とするとともに、形態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Pr="00F95AB8">
              <w:rPr>
                <w:rFonts w:hAnsi="ＭＳ 明朝" w:hint="eastAsia"/>
                <w:sz w:val="20"/>
                <w:szCs w:val="20"/>
              </w:rPr>
              <w:t>意匠についても周辺</w:t>
            </w:r>
            <w:r w:rsidRPr="00EF0B71">
              <w:rPr>
                <w:rFonts w:hAnsi="ＭＳ 明朝" w:hint="eastAsia"/>
                <w:spacing w:val="2"/>
                <w:sz w:val="20"/>
                <w:szCs w:val="20"/>
              </w:rPr>
              <w:t>環境との調和を図り、都市景観形成上支障の</w:t>
            </w:r>
            <w:r w:rsidRPr="00F95AB8">
              <w:rPr>
                <w:rFonts w:hAnsi="ＭＳ 明朝" w:hint="eastAsia"/>
                <w:sz w:val="20"/>
                <w:szCs w:val="20"/>
              </w:rPr>
              <w:t>ないものとする。ただし、準住居地域が過半を</w:t>
            </w:r>
            <w:r w:rsidRPr="00EF0B71">
              <w:rPr>
                <w:rFonts w:hAnsi="ＭＳ 明朝" w:hint="eastAsia"/>
                <w:spacing w:val="8"/>
                <w:sz w:val="20"/>
                <w:szCs w:val="20"/>
              </w:rPr>
              <w:t>占める敷地については、この限りでない。</w:t>
            </w:r>
            <w:r w:rsidRPr="00F95AB8">
              <w:rPr>
                <w:rFonts w:hAnsi="ＭＳ 明朝" w:hint="eastAsia"/>
                <w:sz w:val="20"/>
                <w:szCs w:val="20"/>
              </w:rPr>
              <w:t>（地区計画基準）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nil"/>
              <w:bottom w:val="dashSmallGap" w:sz="4" w:space="0" w:color="000000"/>
              <w:right w:val="single" w:sz="4" w:space="0" w:color="auto"/>
            </w:tcBorders>
          </w:tcPr>
          <w:p w:rsidR="00303743" w:rsidRPr="00EB398C" w:rsidRDefault="00303743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dashSmallGap" w:sz="4" w:space="0" w:color="000000"/>
              <w:right w:val="single" w:sz="4" w:space="0" w:color="auto"/>
            </w:tcBorders>
            <w:shd w:val="clear" w:color="auto" w:fill="A6A6A6"/>
          </w:tcPr>
          <w:p w:rsidR="00303743" w:rsidRPr="00EB398C" w:rsidRDefault="00303743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303743" w:rsidRPr="00EB398C" w:rsidTr="00350BD8">
        <w:trPr>
          <w:cantSplit/>
          <w:trHeight w:val="907"/>
        </w:trPr>
        <w:tc>
          <w:tcPr>
            <w:tcW w:w="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3743" w:rsidRPr="00EB398C" w:rsidRDefault="00303743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03743" w:rsidRPr="00EB398C" w:rsidRDefault="00303743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03743" w:rsidRPr="00EB398C" w:rsidRDefault="00303743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ashSmallGap" w:sz="4" w:space="0" w:color="000000"/>
              <w:bottom w:val="dashSmallGap" w:sz="4" w:space="0" w:color="auto"/>
              <w:right w:val="dotted" w:sz="4" w:space="0" w:color="000000"/>
            </w:tcBorders>
            <w:shd w:val="clear" w:color="auto" w:fill="BFBFBF" w:themeFill="background1" w:themeFillShade="BF"/>
            <w:textDirection w:val="tbRlV"/>
            <w:vAlign w:val="center"/>
          </w:tcPr>
          <w:p w:rsidR="00303743" w:rsidRPr="00BA400F" w:rsidRDefault="00303743" w:rsidP="00BA400F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A400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一般</w:t>
            </w:r>
          </w:p>
        </w:tc>
        <w:tc>
          <w:tcPr>
            <w:tcW w:w="4456" w:type="dxa"/>
            <w:vMerge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auto"/>
            </w:tcBorders>
          </w:tcPr>
          <w:p w:rsidR="00303743" w:rsidRPr="00F95AB8" w:rsidRDefault="00303743" w:rsidP="00F95AB8">
            <w:pPr>
              <w:pStyle w:val="ad"/>
              <w:numPr>
                <w:ilvl w:val="0"/>
                <w:numId w:val="36"/>
              </w:numPr>
              <w:spacing w:line="260" w:lineRule="exact"/>
              <w:ind w:leftChars="0" w:left="200" w:hangingChars="100" w:hanging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auto"/>
            </w:tcBorders>
          </w:tcPr>
          <w:p w:rsidR="00303743" w:rsidRPr="00EB398C" w:rsidRDefault="00303743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dashSmallGap" w:sz="4" w:space="0" w:color="000000"/>
              <w:left w:val="nil"/>
              <w:bottom w:val="dashSmallGap" w:sz="4" w:space="0" w:color="000000"/>
              <w:right w:val="single" w:sz="4" w:space="0" w:color="auto"/>
            </w:tcBorders>
            <w:shd w:val="clear" w:color="auto" w:fill="A6A6A6"/>
          </w:tcPr>
          <w:p w:rsidR="00303743" w:rsidRPr="00EB398C" w:rsidRDefault="00303743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A400F" w:rsidRPr="00EB398C" w:rsidTr="00350BD8">
        <w:trPr>
          <w:cantSplit/>
          <w:trHeight w:val="624"/>
        </w:trPr>
        <w:tc>
          <w:tcPr>
            <w:tcW w:w="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00F" w:rsidRPr="00EB398C" w:rsidRDefault="00BA400F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400F" w:rsidRPr="00EB398C" w:rsidRDefault="00BA400F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400F" w:rsidRPr="00EB398C" w:rsidRDefault="00BA400F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dashSmallGap" w:sz="4" w:space="0" w:color="auto"/>
              <w:bottom w:val="single" w:sz="4" w:space="0" w:color="auto"/>
              <w:right w:val="dotted" w:sz="4" w:space="0" w:color="000000"/>
            </w:tcBorders>
            <w:shd w:val="clear" w:color="auto" w:fill="D9D9D9" w:themeFill="background1" w:themeFillShade="D9"/>
            <w:textDirection w:val="tbRlV"/>
          </w:tcPr>
          <w:p w:rsidR="00BA400F" w:rsidRPr="00BA400F" w:rsidRDefault="00BA400F" w:rsidP="00BA400F">
            <w:pPr>
              <w:spacing w:line="26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沿道</w:t>
            </w:r>
          </w:p>
        </w:tc>
        <w:tc>
          <w:tcPr>
            <w:tcW w:w="4456" w:type="dxa"/>
            <w:tcBorders>
              <w:top w:val="dashSmallGap" w:sz="4" w:space="0" w:color="000000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BA400F" w:rsidRPr="00BA400F" w:rsidRDefault="00BA400F" w:rsidP="00BA400F">
            <w:pPr>
              <w:pStyle w:val="ad"/>
              <w:numPr>
                <w:ilvl w:val="0"/>
                <w:numId w:val="36"/>
              </w:numPr>
              <w:spacing w:line="260" w:lineRule="exact"/>
              <w:ind w:leftChars="0" w:left="200" w:hangingChars="100" w:hanging="200"/>
              <w:rPr>
                <w:rFonts w:hAnsi="ＭＳ 明朝"/>
                <w:sz w:val="20"/>
                <w:szCs w:val="20"/>
              </w:rPr>
            </w:pPr>
            <w:r w:rsidRPr="00BA400F">
              <w:rPr>
                <w:rFonts w:hAnsi="ＭＳ 明朝" w:hint="eastAsia"/>
                <w:sz w:val="20"/>
                <w:szCs w:val="20"/>
              </w:rPr>
              <w:t>周辺環境との調和を図り、都市景観形成上支障のないものとする。</w:t>
            </w:r>
            <w:r w:rsidRPr="00F95AB8">
              <w:rPr>
                <w:rFonts w:hAnsi="ＭＳ 明朝" w:hint="eastAsia"/>
                <w:sz w:val="20"/>
                <w:szCs w:val="20"/>
              </w:rPr>
              <w:t>（地区計画基準）</w:t>
            </w:r>
          </w:p>
        </w:tc>
        <w:tc>
          <w:tcPr>
            <w:tcW w:w="2915" w:type="dxa"/>
            <w:tcBorders>
              <w:top w:val="dashSmallGap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A400F" w:rsidRPr="00EB398C" w:rsidTr="00BA400F">
        <w:trPr>
          <w:cantSplit/>
          <w:trHeight w:val="1134"/>
        </w:trPr>
        <w:tc>
          <w:tcPr>
            <w:tcW w:w="22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00F" w:rsidRPr="00EB398C" w:rsidRDefault="00BA400F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A400F" w:rsidRPr="00EB398C" w:rsidRDefault="00BA400F" w:rsidP="00F95AB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ＭＳ 明朝"/>
                <w:spacing w:val="-1"/>
                <w:kern w:val="0"/>
                <w:sz w:val="20"/>
                <w:szCs w:val="20"/>
              </w:rPr>
            </w:pPr>
            <w:r w:rsidRPr="00AB37FF">
              <w:rPr>
                <w:rFonts w:hAnsi="ＭＳ 明朝" w:hint="eastAsia"/>
                <w:spacing w:val="30"/>
                <w:kern w:val="0"/>
                <w:sz w:val="20"/>
                <w:szCs w:val="20"/>
                <w:fitText w:val="1035" w:id="-229448702"/>
              </w:rPr>
              <w:t>かき又は</w:t>
            </w:r>
          </w:p>
          <w:p w:rsidR="00BA400F" w:rsidRPr="00EB398C" w:rsidRDefault="00BA400F" w:rsidP="00F95AB8">
            <w:pPr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AB37FF">
              <w:rPr>
                <w:rFonts w:hAnsi="ＭＳ 明朝" w:hint="eastAsia"/>
                <w:spacing w:val="15"/>
                <w:kern w:val="0"/>
                <w:sz w:val="20"/>
                <w:szCs w:val="20"/>
                <w:fitText w:val="1035" w:id="-229448701"/>
              </w:rPr>
              <w:t>さくの構</w:t>
            </w:r>
            <w:r w:rsidRPr="00AB37FF">
              <w:rPr>
                <w:rFonts w:hAnsi="ＭＳ 明朝" w:hint="eastAsia"/>
                <w:spacing w:val="-30"/>
                <w:kern w:val="0"/>
                <w:sz w:val="20"/>
                <w:szCs w:val="20"/>
                <w:fitText w:val="1035" w:id="-229448701"/>
              </w:rPr>
              <w:t>造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400F" w:rsidRDefault="00BA400F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道路境界から1.0</w:t>
            </w:r>
            <w:r w:rsidR="005067F2">
              <w:rPr>
                <w:rFonts w:hAnsi="ＭＳ 明朝" w:hint="eastAsia"/>
                <w:sz w:val="20"/>
                <w:szCs w:val="20"/>
              </w:rPr>
              <w:t>ｍ</w:t>
            </w:r>
            <w:r w:rsidRPr="00EB398C">
              <w:rPr>
                <w:rFonts w:hAnsi="ＭＳ 明朝" w:hint="eastAsia"/>
                <w:sz w:val="20"/>
                <w:szCs w:val="20"/>
              </w:rPr>
              <w:t>の範囲にあるかき、さくの設置については生け垣を基本として緑化に努めるもの</w:t>
            </w:r>
            <w:r w:rsidRPr="00EF0B71">
              <w:rPr>
                <w:rFonts w:hAnsi="ＭＳ 明朝" w:hint="eastAsia"/>
                <w:spacing w:val="2"/>
                <w:sz w:val="20"/>
                <w:szCs w:val="20"/>
              </w:rPr>
              <w:t>とする。また、コンクリートブロック、レンガ、</w:t>
            </w:r>
            <w:r w:rsidRPr="00EB398C">
              <w:rPr>
                <w:rFonts w:hAnsi="ＭＳ 明朝" w:hint="eastAsia"/>
                <w:sz w:val="20"/>
                <w:szCs w:val="20"/>
              </w:rPr>
              <w:t>石積等を設置する場合には、当該地盤面より0.6</w:t>
            </w:r>
            <w:r w:rsidR="005067F2">
              <w:rPr>
                <w:rFonts w:hAnsi="ＭＳ 明朝" w:hint="eastAsia"/>
                <w:sz w:val="20"/>
                <w:szCs w:val="20"/>
              </w:rPr>
              <w:t>ｍ</w:t>
            </w:r>
            <w:r w:rsidRPr="00EF0B71">
              <w:rPr>
                <w:rFonts w:hAnsi="ＭＳ 明朝" w:hint="eastAsia"/>
                <w:spacing w:val="2"/>
                <w:sz w:val="20"/>
                <w:szCs w:val="20"/>
              </w:rPr>
              <w:t>以下とし、これらを透視可能なフェンスや植樹と</w:t>
            </w:r>
            <w:r w:rsidRPr="00EF0B71">
              <w:rPr>
                <w:rFonts w:hAnsi="ＭＳ 明朝" w:hint="eastAsia"/>
                <w:spacing w:val="4"/>
                <w:sz w:val="20"/>
                <w:szCs w:val="20"/>
              </w:rPr>
              <w:t>組み合わせて設置してもよいものとする。（地区</w:t>
            </w:r>
            <w:r w:rsidRPr="00EB398C">
              <w:rPr>
                <w:rFonts w:hAnsi="ＭＳ 明朝" w:hint="eastAsia"/>
                <w:sz w:val="20"/>
                <w:szCs w:val="20"/>
              </w:rPr>
              <w:t>計画基準）</w:t>
            </w:r>
          </w:p>
          <w:p w:rsidR="00BA400F" w:rsidRPr="00EB398C" w:rsidRDefault="00BA400F" w:rsidP="00F95AB8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6A6A6"/>
          </w:tcPr>
          <w:p w:rsidR="00BA400F" w:rsidRPr="00EB398C" w:rsidRDefault="00BA400F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DF6D5E" w:rsidRDefault="00DF6D5E" w:rsidP="00772967">
      <w:pPr>
        <w:spacing w:line="320" w:lineRule="exact"/>
        <w:rPr>
          <w:rFonts w:hAnsi="ＭＳ 明朝"/>
          <w:kern w:val="0"/>
        </w:rPr>
      </w:pPr>
    </w:p>
    <w:p w:rsidR="00772967" w:rsidRPr="00EB398C" w:rsidRDefault="00772967" w:rsidP="00772967">
      <w:pPr>
        <w:spacing w:line="320" w:lineRule="exact"/>
        <w:rPr>
          <w:rFonts w:hAnsi="ＭＳ 明朝"/>
          <w:kern w:val="0"/>
        </w:rPr>
      </w:pPr>
      <w:r w:rsidRPr="00EB398C">
        <w:rPr>
          <w:rFonts w:hAnsi="ＭＳ 明朝" w:hint="eastAsia"/>
          <w:kern w:val="0"/>
        </w:rPr>
        <w:t>【松任北安田】（景観法に基づかない</w:t>
      </w:r>
      <w:r w:rsidRPr="00EB398C">
        <w:rPr>
          <w:rFonts w:hAnsi="ＭＳ 明朝" w:hint="eastAsia"/>
        </w:rPr>
        <w:t>その他の基準</w:t>
      </w:r>
      <w:r w:rsidRPr="00EB398C">
        <w:rPr>
          <w:rFonts w:hAnsi="ＭＳ 明朝" w:hint="eastAsia"/>
          <w:kern w:val="0"/>
        </w:rPr>
        <w:t>）</w:t>
      </w:r>
    </w:p>
    <w:tbl>
      <w:tblPr>
        <w:tblW w:w="9294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2"/>
        <w:gridCol w:w="771"/>
        <w:gridCol w:w="363"/>
        <w:gridCol w:w="4307"/>
        <w:gridCol w:w="2922"/>
        <w:gridCol w:w="709"/>
      </w:tblGrid>
      <w:tr w:rsidR="00EB398C" w:rsidRPr="00EB398C" w:rsidTr="004E55CA">
        <w:tc>
          <w:tcPr>
            <w:tcW w:w="1356" w:type="dxa"/>
            <w:gridSpan w:val="3"/>
            <w:vMerge w:val="restart"/>
            <w:shd w:val="clear" w:color="auto" w:fill="BFBFBF"/>
            <w:vAlign w:val="center"/>
          </w:tcPr>
          <w:p w:rsidR="00EB398C" w:rsidRPr="00EB398C" w:rsidRDefault="00EB398C" w:rsidP="004E55CA">
            <w:pPr>
              <w:pStyle w:val="a9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EB398C">
              <w:rPr>
                <w:rFonts w:ascii="ＭＳ 明朝" w:hAnsi="ＭＳ 明朝" w:hint="eastAsia"/>
                <w:sz w:val="20"/>
              </w:rPr>
              <w:t>項目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398C" w:rsidRPr="00EB398C" w:rsidRDefault="00EB398C" w:rsidP="005A4FA0">
            <w:pPr>
              <w:pStyle w:val="a9"/>
              <w:spacing w:line="260" w:lineRule="exact"/>
              <w:jc w:val="center"/>
              <w:rPr>
                <w:rFonts w:ascii="ＭＳ 明朝" w:hAnsi="ＭＳ 明朝"/>
                <w:sz w:val="20"/>
              </w:rPr>
            </w:pPr>
            <w:r w:rsidRPr="00EB398C">
              <w:rPr>
                <w:rFonts w:ascii="ＭＳ 明朝" w:hAnsi="ＭＳ 明朝" w:hint="eastAsia"/>
                <w:sz w:val="20"/>
              </w:rPr>
              <w:t>その他の基準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vAlign w:val="center"/>
          </w:tcPr>
          <w:p w:rsidR="00EB398C" w:rsidRPr="00F86C15" w:rsidRDefault="00EB398C" w:rsidP="005A4FA0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86C15">
              <w:rPr>
                <w:rFonts w:hAnsi="ＭＳ 明朝" w:cs="ＭＳ Ｐゴシック" w:hint="eastAsia"/>
                <w:kern w:val="0"/>
                <w:sz w:val="20"/>
                <w:szCs w:val="20"/>
              </w:rPr>
              <w:t>配慮・措置の内容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/>
            <w:textDirection w:val="tbRlV"/>
            <w:vAlign w:val="center"/>
          </w:tcPr>
          <w:p w:rsidR="00EB398C" w:rsidRPr="00F86C15" w:rsidRDefault="00EB398C" w:rsidP="004E55CA">
            <w:pPr>
              <w:widowControl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86C15">
              <w:rPr>
                <w:rFonts w:hAnsi="ＭＳ 明朝" w:hint="eastAsia"/>
                <w:sz w:val="20"/>
              </w:rPr>
              <w:t>※適否</w:t>
            </w:r>
          </w:p>
        </w:tc>
      </w:tr>
      <w:tr w:rsidR="00EB398C" w:rsidRPr="00EB398C" w:rsidTr="004E55CA">
        <w:tc>
          <w:tcPr>
            <w:tcW w:w="1356" w:type="dxa"/>
            <w:gridSpan w:val="3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B398C" w:rsidRPr="00EB398C" w:rsidRDefault="00EB398C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398C" w:rsidRPr="004E55CA" w:rsidRDefault="004E55CA" w:rsidP="004E55CA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低層住宅地区</w:t>
            </w:r>
            <w:r w:rsidR="00A14385">
              <w:rPr>
                <w:rFonts w:hAnsi="ＭＳ 明朝" w:hint="eastAsia"/>
                <w:sz w:val="20"/>
                <w:szCs w:val="20"/>
              </w:rPr>
              <w:t>、</w:t>
            </w:r>
            <w:r w:rsidRPr="00EB398C">
              <w:rPr>
                <w:rFonts w:hAnsi="ＭＳ 明朝" w:hint="eastAsia"/>
                <w:sz w:val="20"/>
                <w:szCs w:val="20"/>
              </w:rPr>
              <w:t>一般住宅地区</w:t>
            </w:r>
            <w:r w:rsidR="00A14385">
              <w:rPr>
                <w:rFonts w:hAnsi="ＭＳ 明朝" w:hint="eastAsia"/>
                <w:sz w:val="20"/>
                <w:szCs w:val="20"/>
              </w:rPr>
              <w:t>、</w:t>
            </w:r>
            <w:r>
              <w:rPr>
                <w:rFonts w:hAnsi="ＭＳ 明朝" w:hint="eastAsia"/>
                <w:sz w:val="20"/>
                <w:szCs w:val="20"/>
              </w:rPr>
              <w:t>沿道サービス地区</w:t>
            </w: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398C" w:rsidRPr="00EB398C" w:rsidRDefault="00EB398C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B398C" w:rsidRPr="00EB398C" w:rsidRDefault="00EB398C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EB398C" w:rsidRPr="00EB398C" w:rsidTr="004E55CA">
        <w:tc>
          <w:tcPr>
            <w:tcW w:w="9294" w:type="dxa"/>
            <w:gridSpan w:val="6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土地利用及び建築物等に関する事項</w:t>
            </w:r>
          </w:p>
        </w:tc>
      </w:tr>
      <w:tr w:rsidR="00EB398C" w:rsidRPr="00EB398C" w:rsidTr="004E55CA">
        <w:trPr>
          <w:trHeight w:val="794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EB398C" w:rsidRPr="00EB398C" w:rsidRDefault="00EB398C" w:rsidP="005A4FA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E55CA" w:rsidRDefault="00EB398C" w:rsidP="004E55C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建築物等の</w:t>
            </w:r>
          </w:p>
          <w:p w:rsidR="004E55CA" w:rsidRDefault="00EB398C" w:rsidP="004E55C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067F2">
              <w:rPr>
                <w:rFonts w:hAnsi="ＭＳ 明朝" w:hint="eastAsia"/>
                <w:spacing w:val="30"/>
                <w:kern w:val="0"/>
                <w:sz w:val="20"/>
                <w:szCs w:val="20"/>
                <w:fitText w:val="1000" w:id="1404234752"/>
              </w:rPr>
              <w:t>形態又</w:t>
            </w:r>
            <w:r w:rsidRPr="005067F2">
              <w:rPr>
                <w:rFonts w:hAnsi="ＭＳ 明朝" w:hint="eastAsia"/>
                <w:spacing w:val="15"/>
                <w:kern w:val="0"/>
                <w:sz w:val="20"/>
                <w:szCs w:val="20"/>
                <w:fitText w:val="1000" w:id="1404234752"/>
              </w:rPr>
              <w:t>は</w:t>
            </w:r>
          </w:p>
          <w:p w:rsidR="00EB398C" w:rsidRPr="00EB398C" w:rsidRDefault="00EB398C" w:rsidP="004E55C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意匠の制限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B398C" w:rsidRPr="00EB398C" w:rsidRDefault="00EB398C" w:rsidP="004E55C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kern w:val="0"/>
                <w:sz w:val="20"/>
                <w:szCs w:val="20"/>
              </w:rPr>
              <w:t>屋外広告物等</w:t>
            </w:r>
          </w:p>
        </w:tc>
        <w:tc>
          <w:tcPr>
            <w:tcW w:w="43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398C" w:rsidRPr="00EB398C" w:rsidRDefault="00EB398C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法令及び石川県条例を遵守したうえで自家</w:t>
            </w:r>
            <w:r w:rsidRPr="00F96B5D">
              <w:rPr>
                <w:rFonts w:hAnsi="ＭＳ 明朝" w:hint="eastAsia"/>
                <w:spacing w:val="-2"/>
                <w:sz w:val="20"/>
                <w:szCs w:val="20"/>
              </w:rPr>
              <w:t>広告のみとし、地域の景観に配慮する。ただし</w:t>
            </w:r>
            <w:r w:rsidRPr="00EB398C">
              <w:rPr>
                <w:rFonts w:hAnsi="ＭＳ 明朝" w:hint="eastAsia"/>
                <w:sz w:val="20"/>
                <w:szCs w:val="20"/>
              </w:rPr>
              <w:t>屋上広告物は設置してはならない。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B398C" w:rsidRPr="00EB398C" w:rsidTr="004E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22" w:type="dxa"/>
            <w:vMerge/>
            <w:vAlign w:val="center"/>
          </w:tcPr>
          <w:p w:rsidR="00EB398C" w:rsidRPr="00EB398C" w:rsidRDefault="00EB398C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vAlign w:val="center"/>
          </w:tcPr>
          <w:p w:rsidR="00EB398C" w:rsidRPr="00EB398C" w:rsidRDefault="00EB398C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right w:val="single" w:sz="4" w:space="0" w:color="auto"/>
            </w:tcBorders>
            <w:vAlign w:val="center"/>
          </w:tcPr>
          <w:p w:rsidR="00EB398C" w:rsidRPr="00EB398C" w:rsidRDefault="00EB398C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4307" w:type="dxa"/>
            <w:tcBorders>
              <w:left w:val="single" w:sz="4" w:space="0" w:color="auto"/>
            </w:tcBorders>
          </w:tcPr>
          <w:p w:rsidR="00EB398C" w:rsidRPr="00EB398C" w:rsidRDefault="00EB398C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点滅灯及び回転灯の類は使用しないことを基本とする。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B398C" w:rsidRPr="00EB398C" w:rsidTr="00D841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356" w:type="dxa"/>
            <w:gridSpan w:val="3"/>
            <w:vMerge w:val="restart"/>
            <w:textDirection w:val="tbRlV"/>
            <w:vAlign w:val="center"/>
          </w:tcPr>
          <w:p w:rsidR="00EB398C" w:rsidRPr="00EB398C" w:rsidRDefault="00EB398C" w:rsidP="00D8418D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ＭＳ 明朝"/>
                <w:spacing w:val="-1"/>
                <w:kern w:val="0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307" w:type="dxa"/>
          </w:tcPr>
          <w:p w:rsidR="00EB398C" w:rsidRPr="00EB398C" w:rsidRDefault="00EB398C" w:rsidP="005A4FA0">
            <w:pPr>
              <w:numPr>
                <w:ilvl w:val="0"/>
                <w:numId w:val="36"/>
              </w:numPr>
              <w:spacing w:line="260" w:lineRule="exact"/>
              <w:ind w:left="208" w:hangingChars="100" w:hanging="208"/>
              <w:rPr>
                <w:rFonts w:hAnsi="ＭＳ 明朝"/>
                <w:sz w:val="20"/>
                <w:szCs w:val="20"/>
              </w:rPr>
            </w:pPr>
            <w:r w:rsidRPr="00F96B5D">
              <w:rPr>
                <w:rFonts w:hAnsi="ＭＳ 明朝" w:hint="eastAsia"/>
                <w:spacing w:val="4"/>
                <w:sz w:val="20"/>
                <w:szCs w:val="20"/>
              </w:rPr>
              <w:t>地域の財産である用水の機能保全のため、</w:t>
            </w:r>
            <w:r w:rsidRPr="00EB398C">
              <w:rPr>
                <w:rFonts w:hAnsi="ＭＳ 明朝" w:hint="eastAsia"/>
                <w:sz w:val="20"/>
                <w:szCs w:val="20"/>
              </w:rPr>
              <w:t>定期的な清掃活動に努める。</w:t>
            </w:r>
          </w:p>
        </w:tc>
        <w:tc>
          <w:tcPr>
            <w:tcW w:w="2922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B398C" w:rsidRPr="00EB398C" w:rsidTr="004E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356" w:type="dxa"/>
            <w:gridSpan w:val="3"/>
            <w:vMerge/>
            <w:vAlign w:val="center"/>
          </w:tcPr>
          <w:p w:rsidR="00EB398C" w:rsidRPr="00EB398C" w:rsidRDefault="00EB398C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7" w:type="dxa"/>
          </w:tcPr>
          <w:p w:rsidR="00EB398C" w:rsidRPr="00EB398C" w:rsidRDefault="00EB398C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b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自動販売機を設置する場合には、周辺のまちなみとの調和に配慮し、道路境界線から１ｍ以上の後退させるものとする。</w:t>
            </w:r>
          </w:p>
        </w:tc>
        <w:tc>
          <w:tcPr>
            <w:tcW w:w="2922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B398C" w:rsidRPr="00EB398C" w:rsidTr="004E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356" w:type="dxa"/>
            <w:gridSpan w:val="3"/>
            <w:vMerge/>
            <w:vAlign w:val="center"/>
          </w:tcPr>
          <w:p w:rsidR="00EB398C" w:rsidRPr="00EB398C" w:rsidRDefault="00EB398C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7" w:type="dxa"/>
          </w:tcPr>
          <w:p w:rsidR="00EB398C" w:rsidRPr="00EB398C" w:rsidRDefault="00EB398C" w:rsidP="005A4FA0">
            <w:pPr>
              <w:numPr>
                <w:ilvl w:val="0"/>
                <w:numId w:val="36"/>
              </w:numPr>
              <w:spacing w:line="260" w:lineRule="exact"/>
              <w:ind w:left="212" w:hangingChars="100" w:hanging="212"/>
              <w:rPr>
                <w:rFonts w:hAnsi="ＭＳ 明朝"/>
                <w:b/>
                <w:sz w:val="20"/>
                <w:szCs w:val="20"/>
              </w:rPr>
            </w:pPr>
            <w:r w:rsidRPr="00F96B5D">
              <w:rPr>
                <w:rFonts w:hAnsi="ＭＳ 明朝" w:hint="eastAsia"/>
                <w:spacing w:val="6"/>
                <w:sz w:val="20"/>
                <w:szCs w:val="20"/>
              </w:rPr>
              <w:t>風俗営業等の規制及び業務の適正化等に関する法律第２条第６項第５号に定める</w:t>
            </w:r>
            <w:r w:rsidRPr="00EB398C">
              <w:rPr>
                <w:rFonts w:hAnsi="ＭＳ 明朝" w:hint="eastAsia"/>
                <w:sz w:val="20"/>
                <w:szCs w:val="20"/>
              </w:rPr>
              <w:t>（俗称「アダルトビデオ・アダルト雑誌」等の自動販売機を設置してはならない。</w:t>
            </w:r>
          </w:p>
        </w:tc>
        <w:tc>
          <w:tcPr>
            <w:tcW w:w="2922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EB398C" w:rsidRPr="00EB398C" w:rsidRDefault="00EB398C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E20E42" w:rsidRPr="00EB398C" w:rsidTr="004E5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356" w:type="dxa"/>
            <w:gridSpan w:val="3"/>
            <w:vMerge/>
            <w:vAlign w:val="center"/>
          </w:tcPr>
          <w:p w:rsidR="00E20E42" w:rsidRPr="00EB398C" w:rsidRDefault="00E20E42" w:rsidP="005A4FA0">
            <w:pPr>
              <w:autoSpaceDE w:val="0"/>
              <w:autoSpaceDN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07" w:type="dxa"/>
          </w:tcPr>
          <w:p w:rsidR="00E20E42" w:rsidRPr="00EB398C" w:rsidRDefault="00E20E42" w:rsidP="005A4FA0">
            <w:pPr>
              <w:numPr>
                <w:ilvl w:val="0"/>
                <w:numId w:val="36"/>
              </w:numPr>
              <w:spacing w:line="26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EB398C">
              <w:rPr>
                <w:rFonts w:hAnsi="ＭＳ 明朝" w:hint="eastAsia"/>
                <w:sz w:val="20"/>
                <w:szCs w:val="20"/>
              </w:rPr>
              <w:t>区画道路での駐車をしてはならない。</w:t>
            </w:r>
          </w:p>
        </w:tc>
        <w:tc>
          <w:tcPr>
            <w:tcW w:w="2922" w:type="dxa"/>
          </w:tcPr>
          <w:p w:rsidR="00E20E42" w:rsidRPr="00EB398C" w:rsidRDefault="00E20E42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E20E42" w:rsidRPr="00EB398C" w:rsidRDefault="00E20E42" w:rsidP="00EB398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B00F8C" w:rsidRDefault="00B00F8C" w:rsidP="00B00F8C">
      <w:pPr>
        <w:rPr>
          <w:rFonts w:hAnsi="ＭＳ 明朝"/>
          <w:sz w:val="20"/>
          <w:szCs w:val="20"/>
        </w:rPr>
      </w:pPr>
    </w:p>
    <w:p w:rsidR="00B00F8C" w:rsidRPr="00F86C15" w:rsidRDefault="00B00F8C" w:rsidP="00B00F8C">
      <w:pPr>
        <w:rPr>
          <w:rFonts w:hAnsi="ＭＳ 明朝"/>
          <w:sz w:val="20"/>
          <w:szCs w:val="20"/>
        </w:rPr>
      </w:pPr>
      <w:r w:rsidRPr="00F86C15">
        <w:rPr>
          <w:rFonts w:hAnsi="ＭＳ 明朝" w:hint="eastAsia"/>
          <w:sz w:val="20"/>
          <w:szCs w:val="20"/>
        </w:rPr>
        <w:t>備　考</w:t>
      </w:r>
    </w:p>
    <w:p w:rsidR="00B00F8C" w:rsidRPr="00F86C15" w:rsidRDefault="00B00F8C" w:rsidP="00B00F8C">
      <w:pPr>
        <w:ind w:firstLineChars="100" w:firstLine="200"/>
        <w:rPr>
          <w:rFonts w:hAnsi="ＭＳ 明朝"/>
          <w:sz w:val="20"/>
          <w:szCs w:val="20"/>
        </w:rPr>
      </w:pPr>
      <w:r w:rsidRPr="00F86C15">
        <w:rPr>
          <w:rFonts w:hAnsi="ＭＳ 明朝" w:hint="eastAsia"/>
          <w:sz w:val="20"/>
          <w:szCs w:val="20"/>
        </w:rPr>
        <w:t>１．配慮・措置の状況については、できる限り具体的に記述してください。</w:t>
      </w:r>
    </w:p>
    <w:p w:rsidR="00B00F8C" w:rsidRPr="00B00F8C" w:rsidRDefault="00B00F8C" w:rsidP="005067F2">
      <w:pPr>
        <w:ind w:firstLineChars="100" w:firstLine="200"/>
        <w:rPr>
          <w:rFonts w:hAnsi="ＭＳ 明朝"/>
          <w:kern w:val="0"/>
        </w:rPr>
      </w:pPr>
      <w:r w:rsidRPr="00F86C15">
        <w:rPr>
          <w:rFonts w:hAnsi="ＭＳ 明朝" w:hint="eastAsia"/>
          <w:sz w:val="20"/>
          <w:szCs w:val="20"/>
        </w:rPr>
        <w:t>２．※欄は記入しないでください。</w:t>
      </w:r>
      <w:r w:rsidR="00A14385">
        <w:rPr>
          <w:rFonts w:hAnsi="ＭＳ 明朝" w:hint="eastAsia"/>
          <w:sz w:val="20"/>
          <w:szCs w:val="20"/>
        </w:rPr>
        <w:t>（協議会もしくは市で記入します）</w:t>
      </w:r>
      <w:bookmarkStart w:id="0" w:name="_GoBack"/>
      <w:bookmarkEnd w:id="0"/>
    </w:p>
    <w:sectPr w:rsidR="00B00F8C" w:rsidRPr="00B00F8C" w:rsidSect="00F92261">
      <w:footerReference w:type="even" r:id="rId7"/>
      <w:pgSz w:w="11906" w:h="16838" w:code="9"/>
      <w:pgMar w:top="660" w:right="1134" w:bottom="560" w:left="1418" w:header="851" w:footer="794" w:gutter="0"/>
      <w:pgNumType w:fmt="numberInDash" w:start="24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AAB" w:rsidRDefault="00CD2AAB">
      <w:r>
        <w:separator/>
      </w:r>
    </w:p>
  </w:endnote>
  <w:endnote w:type="continuationSeparator" w:id="0">
    <w:p w:rsidR="00CD2AAB" w:rsidRDefault="00C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6" w:rsidRDefault="00BE7A66" w:rsidP="00BE7A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A66" w:rsidRDefault="00BE7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AAB" w:rsidRDefault="00CD2AAB">
      <w:r>
        <w:separator/>
      </w:r>
    </w:p>
  </w:footnote>
  <w:footnote w:type="continuationSeparator" w:id="0">
    <w:p w:rsidR="00CD2AAB" w:rsidRDefault="00CD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76A5"/>
    <w:multiLevelType w:val="hybridMultilevel"/>
    <w:tmpl w:val="CF3816B8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6729E5"/>
    <w:multiLevelType w:val="hybridMultilevel"/>
    <w:tmpl w:val="CBB2253E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EC1B2E"/>
    <w:multiLevelType w:val="hybridMultilevel"/>
    <w:tmpl w:val="6834F070"/>
    <w:lvl w:ilvl="0" w:tplc="7D267B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325001"/>
    <w:multiLevelType w:val="hybridMultilevel"/>
    <w:tmpl w:val="F5D6D56A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100335"/>
    <w:multiLevelType w:val="hybridMultilevel"/>
    <w:tmpl w:val="350A3E32"/>
    <w:lvl w:ilvl="0" w:tplc="FB56D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591B17"/>
    <w:multiLevelType w:val="hybridMultilevel"/>
    <w:tmpl w:val="F0BE323A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E6574FA"/>
    <w:multiLevelType w:val="hybridMultilevel"/>
    <w:tmpl w:val="F5D6D56A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244FE4"/>
    <w:multiLevelType w:val="hybridMultilevel"/>
    <w:tmpl w:val="8E8E3E7E"/>
    <w:lvl w:ilvl="0" w:tplc="4E766C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BFD71D8"/>
    <w:multiLevelType w:val="hybridMultilevel"/>
    <w:tmpl w:val="930E01AC"/>
    <w:lvl w:ilvl="0" w:tplc="4E766C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143F58"/>
    <w:multiLevelType w:val="hybridMultilevel"/>
    <w:tmpl w:val="B22E141C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43B1BDB"/>
    <w:multiLevelType w:val="hybridMultilevel"/>
    <w:tmpl w:val="9476F20A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4D122BF"/>
    <w:multiLevelType w:val="hybridMultilevel"/>
    <w:tmpl w:val="4D263C60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F476412"/>
    <w:multiLevelType w:val="hybridMultilevel"/>
    <w:tmpl w:val="731091A6"/>
    <w:lvl w:ilvl="0" w:tplc="FB56DC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04B6871"/>
    <w:multiLevelType w:val="hybridMultilevel"/>
    <w:tmpl w:val="45D42478"/>
    <w:lvl w:ilvl="0" w:tplc="5DEA70A4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4893A62"/>
    <w:multiLevelType w:val="hybridMultilevel"/>
    <w:tmpl w:val="EFEE4314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4DC1046"/>
    <w:multiLevelType w:val="hybridMultilevel"/>
    <w:tmpl w:val="F8743C74"/>
    <w:lvl w:ilvl="0" w:tplc="3CEA2FDC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F5D10A9"/>
    <w:multiLevelType w:val="hybridMultilevel"/>
    <w:tmpl w:val="24ECB310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243366B"/>
    <w:multiLevelType w:val="hybridMultilevel"/>
    <w:tmpl w:val="AD202C90"/>
    <w:lvl w:ilvl="0" w:tplc="5DEA70A4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F53E7D"/>
    <w:multiLevelType w:val="hybridMultilevel"/>
    <w:tmpl w:val="26F85C4C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4AA6121"/>
    <w:multiLevelType w:val="hybridMultilevel"/>
    <w:tmpl w:val="706A2E56"/>
    <w:lvl w:ilvl="0" w:tplc="4E766C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63A4F7F"/>
    <w:multiLevelType w:val="hybridMultilevel"/>
    <w:tmpl w:val="F2CE4C32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68557D"/>
    <w:multiLevelType w:val="hybridMultilevel"/>
    <w:tmpl w:val="F5D6D56A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84C514A"/>
    <w:multiLevelType w:val="hybridMultilevel"/>
    <w:tmpl w:val="A524D91A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8720B7E"/>
    <w:multiLevelType w:val="hybridMultilevel"/>
    <w:tmpl w:val="FEE08258"/>
    <w:lvl w:ilvl="0" w:tplc="4D761866">
      <w:start w:val="1"/>
      <w:numFmt w:val="bullet"/>
      <w:lvlText w:val=""/>
      <w:lvlJc w:val="left"/>
      <w:pPr>
        <w:tabs>
          <w:tab w:val="num" w:pos="300"/>
        </w:tabs>
        <w:ind w:left="30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A29596C"/>
    <w:multiLevelType w:val="hybridMultilevel"/>
    <w:tmpl w:val="5A88A39A"/>
    <w:lvl w:ilvl="0" w:tplc="649C4DFC">
      <w:start w:val="1"/>
      <w:numFmt w:val="bullet"/>
      <w:lvlText w:val=""/>
      <w:lvlJc w:val="left"/>
      <w:pPr>
        <w:ind w:left="127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D156856"/>
    <w:multiLevelType w:val="hybridMultilevel"/>
    <w:tmpl w:val="7BF012DC"/>
    <w:lvl w:ilvl="0" w:tplc="BFC2FBA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4F315D6B"/>
    <w:multiLevelType w:val="hybridMultilevel"/>
    <w:tmpl w:val="42DC8564"/>
    <w:lvl w:ilvl="0" w:tplc="5DEA70A4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5A7040"/>
    <w:multiLevelType w:val="hybridMultilevel"/>
    <w:tmpl w:val="12406776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5C1A35"/>
    <w:multiLevelType w:val="hybridMultilevel"/>
    <w:tmpl w:val="5060E1A4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3EF45C3"/>
    <w:multiLevelType w:val="hybridMultilevel"/>
    <w:tmpl w:val="3E8C12A6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5126C0E"/>
    <w:multiLevelType w:val="hybridMultilevel"/>
    <w:tmpl w:val="5E6A6DB4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B53381B"/>
    <w:multiLevelType w:val="hybridMultilevel"/>
    <w:tmpl w:val="604CC86C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DAB3326"/>
    <w:multiLevelType w:val="hybridMultilevel"/>
    <w:tmpl w:val="CAD856AE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ED84C0D"/>
    <w:multiLevelType w:val="hybridMultilevel"/>
    <w:tmpl w:val="B85C540E"/>
    <w:lvl w:ilvl="0" w:tplc="4E766C6C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9C1BA3"/>
    <w:multiLevelType w:val="hybridMultilevel"/>
    <w:tmpl w:val="D1BC92CC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0061687"/>
    <w:multiLevelType w:val="hybridMultilevel"/>
    <w:tmpl w:val="6D70EC5E"/>
    <w:lvl w:ilvl="0" w:tplc="5DEA70A4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0556368"/>
    <w:multiLevelType w:val="hybridMultilevel"/>
    <w:tmpl w:val="C472FEB2"/>
    <w:lvl w:ilvl="0" w:tplc="0304FEF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1181D34"/>
    <w:multiLevelType w:val="hybridMultilevel"/>
    <w:tmpl w:val="FBDE1C2C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5033F0"/>
    <w:multiLevelType w:val="hybridMultilevel"/>
    <w:tmpl w:val="83F8496A"/>
    <w:lvl w:ilvl="0" w:tplc="5DEA70A4">
      <w:start w:val="1"/>
      <w:numFmt w:val="bullet"/>
      <w:lvlText w:val=""/>
      <w:lvlJc w:val="left"/>
      <w:pPr>
        <w:ind w:left="420" w:hanging="420"/>
      </w:pPr>
      <w:rPr>
        <w:rFonts w:ascii="Symbol" w:eastAsia="HG丸ｺﾞｼｯｸM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3DB13C2"/>
    <w:multiLevelType w:val="hybridMultilevel"/>
    <w:tmpl w:val="E7C27F18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ACE34DC"/>
    <w:multiLevelType w:val="hybridMultilevel"/>
    <w:tmpl w:val="D10666EC"/>
    <w:lvl w:ilvl="0" w:tplc="C4E081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B962DDF"/>
    <w:multiLevelType w:val="hybridMultilevel"/>
    <w:tmpl w:val="0874A55A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C9F6CAB"/>
    <w:multiLevelType w:val="hybridMultilevel"/>
    <w:tmpl w:val="561E50DE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705B248D"/>
    <w:multiLevelType w:val="hybridMultilevel"/>
    <w:tmpl w:val="7A488A6A"/>
    <w:lvl w:ilvl="0" w:tplc="BFC2FBAC">
      <w:start w:val="1"/>
      <w:numFmt w:val="bullet"/>
      <w:lvlText w:val=""/>
      <w:lvlJc w:val="left"/>
      <w:pPr>
        <w:ind w:left="63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4">
    <w:nsid w:val="709B444B"/>
    <w:multiLevelType w:val="hybridMultilevel"/>
    <w:tmpl w:val="54E07190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70C32FA6"/>
    <w:multiLevelType w:val="hybridMultilevel"/>
    <w:tmpl w:val="5B32E84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1760D46"/>
    <w:multiLevelType w:val="hybridMultilevel"/>
    <w:tmpl w:val="EB9EAC4C"/>
    <w:lvl w:ilvl="0" w:tplc="BFC2FBAC">
      <w:start w:val="1"/>
      <w:numFmt w:val="bullet"/>
      <w:lvlText w:val=""/>
      <w:lvlJc w:val="left"/>
      <w:pPr>
        <w:ind w:left="63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>
    <w:nsid w:val="794B06FB"/>
    <w:multiLevelType w:val="hybridMultilevel"/>
    <w:tmpl w:val="E40654CE"/>
    <w:lvl w:ilvl="0" w:tplc="FB56DC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AD76E9C"/>
    <w:multiLevelType w:val="hybridMultilevel"/>
    <w:tmpl w:val="706A2E56"/>
    <w:lvl w:ilvl="0" w:tplc="4E766C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43"/>
  </w:num>
  <w:num w:numId="5">
    <w:abstractNumId w:val="46"/>
  </w:num>
  <w:num w:numId="6">
    <w:abstractNumId w:val="36"/>
  </w:num>
  <w:num w:numId="7">
    <w:abstractNumId w:val="22"/>
  </w:num>
  <w:num w:numId="8">
    <w:abstractNumId w:val="0"/>
  </w:num>
  <w:num w:numId="9">
    <w:abstractNumId w:val="18"/>
  </w:num>
  <w:num w:numId="10">
    <w:abstractNumId w:val="32"/>
  </w:num>
  <w:num w:numId="11">
    <w:abstractNumId w:val="28"/>
  </w:num>
  <w:num w:numId="12">
    <w:abstractNumId w:val="2"/>
  </w:num>
  <w:num w:numId="13">
    <w:abstractNumId w:val="17"/>
  </w:num>
  <w:num w:numId="14">
    <w:abstractNumId w:val="12"/>
  </w:num>
  <w:num w:numId="15">
    <w:abstractNumId w:val="44"/>
  </w:num>
  <w:num w:numId="16">
    <w:abstractNumId w:val="47"/>
  </w:num>
  <w:num w:numId="17">
    <w:abstractNumId w:val="5"/>
  </w:num>
  <w:num w:numId="18">
    <w:abstractNumId w:val="14"/>
  </w:num>
  <w:num w:numId="19">
    <w:abstractNumId w:val="34"/>
  </w:num>
  <w:num w:numId="20">
    <w:abstractNumId w:val="20"/>
  </w:num>
  <w:num w:numId="21">
    <w:abstractNumId w:val="11"/>
  </w:num>
  <w:num w:numId="22">
    <w:abstractNumId w:val="39"/>
  </w:num>
  <w:num w:numId="23">
    <w:abstractNumId w:val="29"/>
  </w:num>
  <w:num w:numId="24">
    <w:abstractNumId w:val="37"/>
  </w:num>
  <w:num w:numId="25">
    <w:abstractNumId w:val="41"/>
  </w:num>
  <w:num w:numId="26">
    <w:abstractNumId w:val="27"/>
  </w:num>
  <w:num w:numId="27">
    <w:abstractNumId w:val="1"/>
  </w:num>
  <w:num w:numId="28">
    <w:abstractNumId w:val="31"/>
  </w:num>
  <w:num w:numId="29">
    <w:abstractNumId w:val="35"/>
  </w:num>
  <w:num w:numId="30">
    <w:abstractNumId w:val="30"/>
  </w:num>
  <w:num w:numId="31">
    <w:abstractNumId w:val="23"/>
  </w:num>
  <w:num w:numId="32">
    <w:abstractNumId w:val="25"/>
  </w:num>
  <w:num w:numId="33">
    <w:abstractNumId w:val="16"/>
  </w:num>
  <w:num w:numId="34">
    <w:abstractNumId w:val="42"/>
  </w:num>
  <w:num w:numId="35">
    <w:abstractNumId w:val="38"/>
  </w:num>
  <w:num w:numId="36">
    <w:abstractNumId w:val="21"/>
  </w:num>
  <w:num w:numId="37">
    <w:abstractNumId w:val="9"/>
  </w:num>
  <w:num w:numId="38">
    <w:abstractNumId w:val="40"/>
  </w:num>
  <w:num w:numId="39">
    <w:abstractNumId w:val="15"/>
  </w:num>
  <w:num w:numId="40">
    <w:abstractNumId w:val="48"/>
  </w:num>
  <w:num w:numId="41">
    <w:abstractNumId w:val="19"/>
  </w:num>
  <w:num w:numId="42">
    <w:abstractNumId w:val="26"/>
  </w:num>
  <w:num w:numId="43">
    <w:abstractNumId w:val="13"/>
  </w:num>
  <w:num w:numId="44">
    <w:abstractNumId w:val="7"/>
  </w:num>
  <w:num w:numId="45">
    <w:abstractNumId w:val="8"/>
  </w:num>
  <w:num w:numId="46">
    <w:abstractNumId w:val="6"/>
  </w:num>
  <w:num w:numId="47">
    <w:abstractNumId w:val="3"/>
  </w:num>
  <w:num w:numId="48">
    <w:abstractNumId w:val="45"/>
  </w:num>
  <w:num w:numId="49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4C"/>
    <w:rsid w:val="000220B4"/>
    <w:rsid w:val="0005470E"/>
    <w:rsid w:val="00090A37"/>
    <w:rsid w:val="000D2E7E"/>
    <w:rsid w:val="000D40D1"/>
    <w:rsid w:val="000E1375"/>
    <w:rsid w:val="001062BA"/>
    <w:rsid w:val="00134EAD"/>
    <w:rsid w:val="00163765"/>
    <w:rsid w:val="001905FB"/>
    <w:rsid w:val="00205751"/>
    <w:rsid w:val="002263F0"/>
    <w:rsid w:val="00230DE8"/>
    <w:rsid w:val="0023425B"/>
    <w:rsid w:val="00270755"/>
    <w:rsid w:val="00270C4F"/>
    <w:rsid w:val="00280661"/>
    <w:rsid w:val="00293B6A"/>
    <w:rsid w:val="00303743"/>
    <w:rsid w:val="0032525E"/>
    <w:rsid w:val="00327BD6"/>
    <w:rsid w:val="00350BD8"/>
    <w:rsid w:val="003E300C"/>
    <w:rsid w:val="00403849"/>
    <w:rsid w:val="00405B74"/>
    <w:rsid w:val="004069BE"/>
    <w:rsid w:val="00433915"/>
    <w:rsid w:val="00450A1A"/>
    <w:rsid w:val="00465DB8"/>
    <w:rsid w:val="0049698A"/>
    <w:rsid w:val="00497ADF"/>
    <w:rsid w:val="004B5841"/>
    <w:rsid w:val="004C73A3"/>
    <w:rsid w:val="004D0935"/>
    <w:rsid w:val="004E55CA"/>
    <w:rsid w:val="005067F2"/>
    <w:rsid w:val="00521CA4"/>
    <w:rsid w:val="00525B7D"/>
    <w:rsid w:val="005346BD"/>
    <w:rsid w:val="00550F06"/>
    <w:rsid w:val="00582DB9"/>
    <w:rsid w:val="005868CD"/>
    <w:rsid w:val="00592D29"/>
    <w:rsid w:val="005A3897"/>
    <w:rsid w:val="005A4FA0"/>
    <w:rsid w:val="005B0E8E"/>
    <w:rsid w:val="005E058D"/>
    <w:rsid w:val="005F202D"/>
    <w:rsid w:val="0060776F"/>
    <w:rsid w:val="006657D6"/>
    <w:rsid w:val="006B13B2"/>
    <w:rsid w:val="00713D52"/>
    <w:rsid w:val="007152E3"/>
    <w:rsid w:val="00772967"/>
    <w:rsid w:val="007B2976"/>
    <w:rsid w:val="007F70CF"/>
    <w:rsid w:val="008129D4"/>
    <w:rsid w:val="00856073"/>
    <w:rsid w:val="00892A4C"/>
    <w:rsid w:val="008A5C39"/>
    <w:rsid w:val="008A7E2A"/>
    <w:rsid w:val="008E4F6F"/>
    <w:rsid w:val="00924A55"/>
    <w:rsid w:val="0096187D"/>
    <w:rsid w:val="009B3BAB"/>
    <w:rsid w:val="009B62A2"/>
    <w:rsid w:val="009D4ECA"/>
    <w:rsid w:val="00A14385"/>
    <w:rsid w:val="00A2515E"/>
    <w:rsid w:val="00A43986"/>
    <w:rsid w:val="00AB37FF"/>
    <w:rsid w:val="00AC7182"/>
    <w:rsid w:val="00B00F8C"/>
    <w:rsid w:val="00B369DE"/>
    <w:rsid w:val="00B72D20"/>
    <w:rsid w:val="00B7629E"/>
    <w:rsid w:val="00BA400F"/>
    <w:rsid w:val="00BD6005"/>
    <w:rsid w:val="00BE7A66"/>
    <w:rsid w:val="00C3515F"/>
    <w:rsid w:val="00C61DA4"/>
    <w:rsid w:val="00C626FE"/>
    <w:rsid w:val="00C80F5F"/>
    <w:rsid w:val="00CA6525"/>
    <w:rsid w:val="00CD2AAB"/>
    <w:rsid w:val="00CD7C69"/>
    <w:rsid w:val="00D27A5E"/>
    <w:rsid w:val="00D371A6"/>
    <w:rsid w:val="00D61096"/>
    <w:rsid w:val="00D66D5A"/>
    <w:rsid w:val="00D8418D"/>
    <w:rsid w:val="00DD25DC"/>
    <w:rsid w:val="00DF6D5E"/>
    <w:rsid w:val="00E1209D"/>
    <w:rsid w:val="00E20E42"/>
    <w:rsid w:val="00EB398C"/>
    <w:rsid w:val="00EC73C1"/>
    <w:rsid w:val="00EE466D"/>
    <w:rsid w:val="00EF0B71"/>
    <w:rsid w:val="00F52630"/>
    <w:rsid w:val="00F73941"/>
    <w:rsid w:val="00F86C15"/>
    <w:rsid w:val="00F92261"/>
    <w:rsid w:val="00F95AB8"/>
    <w:rsid w:val="00F96B5D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55EF486-70EF-4DC0-A2CD-443C0348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4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A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E7A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E7A66"/>
  </w:style>
  <w:style w:type="paragraph" w:styleId="a6">
    <w:name w:val="Balloon Text"/>
    <w:basedOn w:val="a"/>
    <w:semiHidden/>
    <w:rsid w:val="00BE7A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0D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0DE8"/>
    <w:rPr>
      <w:rFonts w:ascii="ＭＳ 明朝"/>
      <w:kern w:val="2"/>
      <w:sz w:val="22"/>
      <w:szCs w:val="22"/>
    </w:rPr>
  </w:style>
  <w:style w:type="paragraph" w:styleId="a9">
    <w:name w:val="Body Text"/>
    <w:basedOn w:val="a"/>
    <w:link w:val="aa"/>
    <w:rsid w:val="008A5C39"/>
    <w:rPr>
      <w:rFonts w:ascii="Century"/>
      <w:sz w:val="24"/>
      <w:szCs w:val="20"/>
    </w:rPr>
  </w:style>
  <w:style w:type="character" w:customStyle="1" w:styleId="aa">
    <w:name w:val="本文 (文字)"/>
    <w:basedOn w:val="a0"/>
    <w:link w:val="a9"/>
    <w:rsid w:val="008A5C39"/>
    <w:rPr>
      <w:kern w:val="2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A5C39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8A5C3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F95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1420</Words>
  <Characters>216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石川県土木部都市計画課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masaru</dc:creator>
  <cp:keywords/>
  <cp:lastModifiedBy>Administrator</cp:lastModifiedBy>
  <cp:revision>3</cp:revision>
  <cp:lastPrinted>2017-08-01T02:58:00Z</cp:lastPrinted>
  <dcterms:created xsi:type="dcterms:W3CDTF">2017-08-01T02:56:00Z</dcterms:created>
  <dcterms:modified xsi:type="dcterms:W3CDTF">2017-08-01T02:58:00Z</dcterms:modified>
</cp:coreProperties>
</file>